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C7AF4" w14:textId="77777777" w:rsidR="00690E49" w:rsidRDefault="00A62728">
      <w:pPr>
        <w:rPr>
          <w:i/>
        </w:rPr>
      </w:pPr>
      <w:r w:rsidRPr="00A62728">
        <w:rPr>
          <w:b/>
          <w:sz w:val="28"/>
          <w:szCs w:val="28"/>
        </w:rPr>
        <w:t>Huishoudelijk Reglement BMK</w:t>
      </w:r>
      <w:r w:rsidR="00C73AC7">
        <w:tab/>
      </w:r>
      <w:r w:rsidR="00C73AC7">
        <w:tab/>
      </w:r>
      <w:r w:rsidR="00C73AC7">
        <w:tab/>
      </w:r>
      <w:r w:rsidR="0024672E">
        <w:t xml:space="preserve">              </w:t>
      </w:r>
      <w:r w:rsidR="0024672E">
        <w:tab/>
      </w:r>
      <w:r w:rsidR="0024672E">
        <w:tab/>
        <w:t xml:space="preserve">  </w:t>
      </w:r>
      <w:r w:rsidR="007171CF">
        <w:rPr>
          <w:i/>
        </w:rPr>
        <w:t xml:space="preserve"> </w:t>
      </w:r>
      <w:r w:rsidR="00BC0ECC">
        <w:rPr>
          <w:i/>
        </w:rPr>
        <w:t>versie 2025-10-31</w:t>
      </w:r>
    </w:p>
    <w:p w14:paraId="5345AFAB" w14:textId="77777777" w:rsidR="00A62728" w:rsidRDefault="00745D57">
      <w:r>
        <w:t>In onze recent gewijzigde statuten van novem</w:t>
      </w:r>
      <w:r w:rsidR="00FB5AA6">
        <w:t xml:space="preserve">ber 2024 is </w:t>
      </w:r>
      <w:r>
        <w:t>benoemd dat bepaalde onderwerpen nader geregeld kunnen worden in het Huishoudelijk R</w:t>
      </w:r>
      <w:r w:rsidR="00115430">
        <w:t xml:space="preserve">eglement , zoals </w:t>
      </w:r>
      <w:r>
        <w:t>bijv. in artikel 6, lid 3</w:t>
      </w:r>
      <w:r w:rsidR="00115430">
        <w:t xml:space="preserve"> (het regelen van de rechten en plichten van de diverse soorten lidmaatschappen)</w:t>
      </w:r>
      <w:r>
        <w:t xml:space="preserve"> en artikel 23 </w:t>
      </w:r>
      <w:r w:rsidR="00115430">
        <w:t>(</w:t>
      </w:r>
      <w:r>
        <w:t>als nadere regels in het algemeen gewenst zijn</w:t>
      </w:r>
      <w:r w:rsidR="00115430">
        <w:t>). Dit reglement mag geen bepalingen bevatten die in strijd zijn met de wet of de statuten (art. 23, lid 1 van onze statuten)</w:t>
      </w:r>
      <w:r w:rsidR="002B4587">
        <w:t>.</w:t>
      </w:r>
    </w:p>
    <w:p w14:paraId="33710279" w14:textId="77777777" w:rsidR="0024672E" w:rsidRDefault="0024672E" w:rsidP="0024672E">
      <w:pPr>
        <w:rPr>
          <w:b/>
        </w:rPr>
      </w:pPr>
      <w:r w:rsidRPr="0024672E">
        <w:rPr>
          <w:b/>
        </w:rPr>
        <w:t>LIDMAATSCHAPPEN</w:t>
      </w:r>
    </w:p>
    <w:p w14:paraId="11789D26" w14:textId="77777777" w:rsidR="0024672E" w:rsidRPr="0024672E" w:rsidRDefault="0024672E" w:rsidP="0024672E">
      <w:r w:rsidRPr="0024672E">
        <w:t>Artikel 1.</w:t>
      </w:r>
    </w:p>
    <w:p w14:paraId="5B316F54" w14:textId="77777777" w:rsidR="0024672E" w:rsidRPr="0024672E" w:rsidRDefault="00BA0451" w:rsidP="000A7856">
      <w:pPr>
        <w:spacing w:after="160" w:line="259" w:lineRule="auto"/>
        <w:contextualSpacing/>
        <w:rPr>
          <w:rFonts w:ascii="Calibri" w:eastAsia="Calibri" w:hAnsi="Calibri" w:cs="Times New Roman"/>
          <w:b/>
          <w:bCs/>
        </w:rPr>
      </w:pPr>
      <w:r w:rsidRPr="00AC40DC">
        <w:t xml:space="preserve">Het BMK kent </w:t>
      </w:r>
      <w:r w:rsidR="008C3730">
        <w:t>(op grond van artikel 6 van de Statuten)</w:t>
      </w:r>
      <w:r w:rsidRPr="00AC40DC">
        <w:t xml:space="preserve">de volgende vormen van </w:t>
      </w:r>
      <w:r w:rsidR="0024672E">
        <w:t xml:space="preserve">lidmaatschappen </w:t>
      </w:r>
      <w:r w:rsidRPr="00AC40DC">
        <w:t xml:space="preserve">binnen </w:t>
      </w:r>
      <w:r w:rsidR="0024672E">
        <w:t xml:space="preserve">de vereniging: </w:t>
      </w:r>
      <w:r w:rsidR="0024672E" w:rsidRPr="0024672E">
        <w:rPr>
          <w:rFonts w:ascii="Calibri" w:eastAsia="Calibri" w:hAnsi="Calibri" w:cs="Times New Roman"/>
          <w:bCs/>
        </w:rPr>
        <w:t>Leden, Buitengewone- en Ereleden</w:t>
      </w:r>
      <w:r w:rsidR="0024672E">
        <w:rPr>
          <w:rFonts w:ascii="Calibri" w:eastAsia="Calibri" w:hAnsi="Calibri" w:cs="Times New Roman"/>
          <w:bCs/>
        </w:rPr>
        <w:t>.</w:t>
      </w:r>
    </w:p>
    <w:p w14:paraId="1288D005" w14:textId="77777777" w:rsidR="002B2A25" w:rsidRPr="000377AE" w:rsidRDefault="00BB3EE9" w:rsidP="000377AE">
      <w:pPr>
        <w:pStyle w:val="Lijstalinea"/>
        <w:numPr>
          <w:ilvl w:val="0"/>
          <w:numId w:val="37"/>
        </w:numPr>
        <w:spacing w:before="240" w:after="0" w:line="259" w:lineRule="auto"/>
        <w:rPr>
          <w:rFonts w:ascii="Calibri" w:eastAsia="Calibri" w:hAnsi="Calibri" w:cs="Times New Roman"/>
          <w:b/>
          <w:bCs/>
        </w:rPr>
      </w:pPr>
      <w:r>
        <w:rPr>
          <w:rFonts w:ascii="Calibri" w:eastAsia="Calibri" w:hAnsi="Calibri" w:cs="Times New Roman"/>
          <w:b/>
          <w:bCs/>
        </w:rPr>
        <w:t>L</w:t>
      </w:r>
      <w:r w:rsidR="002B2A25" w:rsidRPr="000377AE">
        <w:rPr>
          <w:rFonts w:ascii="Calibri" w:eastAsia="Calibri" w:hAnsi="Calibri" w:cs="Times New Roman"/>
          <w:b/>
          <w:bCs/>
        </w:rPr>
        <w:t>eden</w:t>
      </w:r>
    </w:p>
    <w:p w14:paraId="25A115E0" w14:textId="77777777" w:rsidR="000377AE" w:rsidRPr="000377AE" w:rsidRDefault="003A29FE" w:rsidP="000377AE">
      <w:pPr>
        <w:spacing w:after="0" w:line="259" w:lineRule="auto"/>
        <w:rPr>
          <w:rFonts w:ascii="Calibri" w:eastAsia="Calibri" w:hAnsi="Calibri" w:cs="Times New Roman"/>
          <w:bCs/>
        </w:rPr>
      </w:pPr>
      <w:r w:rsidRPr="000377AE">
        <w:rPr>
          <w:rFonts w:ascii="Calibri" w:eastAsia="Calibri" w:hAnsi="Calibri" w:cs="Times New Roman"/>
          <w:bCs/>
        </w:rPr>
        <w:t>(Actieve) leden  zijn</w:t>
      </w:r>
      <w:r w:rsidR="002B2A25" w:rsidRPr="000377AE">
        <w:rPr>
          <w:rFonts w:ascii="Calibri" w:eastAsia="Calibri" w:hAnsi="Calibri" w:cs="Times New Roman"/>
          <w:bCs/>
        </w:rPr>
        <w:t xml:space="preserve"> zangers, die deelnemen aan repetities, </w:t>
      </w:r>
      <w:r w:rsidR="008C3730" w:rsidRPr="000377AE">
        <w:rPr>
          <w:rFonts w:ascii="Calibri" w:eastAsia="Calibri" w:hAnsi="Calibri" w:cs="Times New Roman"/>
          <w:bCs/>
        </w:rPr>
        <w:t>bijeenkomsten, optredens en (sociale-</w:t>
      </w:r>
      <w:r w:rsidR="002B2A25" w:rsidRPr="000377AE">
        <w:rPr>
          <w:rFonts w:ascii="Calibri" w:eastAsia="Calibri" w:hAnsi="Calibri" w:cs="Times New Roman"/>
          <w:bCs/>
        </w:rPr>
        <w:t>) activiteiten</w:t>
      </w:r>
      <w:r w:rsidR="008C3730" w:rsidRPr="000377AE">
        <w:rPr>
          <w:rFonts w:ascii="Calibri" w:eastAsia="Calibri" w:hAnsi="Calibri" w:cs="Times New Roman"/>
          <w:bCs/>
        </w:rPr>
        <w:t xml:space="preserve"> vanuit de vereniging. </w:t>
      </w:r>
    </w:p>
    <w:p w14:paraId="2FD105D9" w14:textId="77777777" w:rsidR="000377AE" w:rsidRPr="000377AE" w:rsidRDefault="000377AE" w:rsidP="000377AE">
      <w:pPr>
        <w:pStyle w:val="Lijstalinea"/>
        <w:spacing w:after="0" w:line="259" w:lineRule="auto"/>
        <w:ind w:left="1440"/>
        <w:rPr>
          <w:rFonts w:ascii="Calibri" w:eastAsia="Calibri" w:hAnsi="Calibri" w:cs="Times New Roman"/>
          <w:bCs/>
        </w:rPr>
      </w:pPr>
    </w:p>
    <w:p w14:paraId="00DA16A6" w14:textId="77777777" w:rsidR="002B2A25" w:rsidRPr="000377AE" w:rsidRDefault="002B2A25" w:rsidP="000377AE">
      <w:pPr>
        <w:pStyle w:val="Lijstalinea"/>
        <w:numPr>
          <w:ilvl w:val="0"/>
          <w:numId w:val="37"/>
        </w:numPr>
        <w:spacing w:after="0" w:line="259" w:lineRule="auto"/>
        <w:rPr>
          <w:rFonts w:ascii="Calibri" w:eastAsia="Calibri" w:hAnsi="Calibri" w:cs="Times New Roman"/>
          <w:b/>
          <w:bCs/>
        </w:rPr>
      </w:pPr>
      <w:r w:rsidRPr="000377AE">
        <w:rPr>
          <w:rFonts w:ascii="Calibri" w:eastAsia="Calibri" w:hAnsi="Calibri" w:cs="Times New Roman"/>
          <w:b/>
          <w:bCs/>
        </w:rPr>
        <w:t>Buitengewone leden</w:t>
      </w:r>
    </w:p>
    <w:p w14:paraId="49A3965A" w14:textId="77777777" w:rsidR="000377AE" w:rsidRPr="000377AE" w:rsidRDefault="002B2A25" w:rsidP="000377AE">
      <w:pPr>
        <w:spacing w:after="160" w:line="259" w:lineRule="auto"/>
        <w:rPr>
          <w:rFonts w:ascii="Calibri" w:eastAsia="Calibri" w:hAnsi="Calibri" w:cs="Times New Roman"/>
          <w:bCs/>
        </w:rPr>
      </w:pPr>
      <w:r w:rsidRPr="000377AE">
        <w:rPr>
          <w:rFonts w:ascii="Calibri" w:eastAsia="Calibri" w:hAnsi="Calibri" w:cs="Times New Roman"/>
          <w:bCs/>
        </w:rPr>
        <w:t xml:space="preserve">Buitengewone leden zijn natuurlijke personen die, aan het eind van hun actieve koorcarrière bij de vereniging betrokken wensen te blijven, maar zingen niet meer mee. </w:t>
      </w:r>
    </w:p>
    <w:p w14:paraId="23CBCF71" w14:textId="77777777" w:rsidR="002B2A25" w:rsidRPr="000377AE" w:rsidRDefault="002B2A25" w:rsidP="000377AE">
      <w:pPr>
        <w:pStyle w:val="Lijstalinea"/>
        <w:numPr>
          <w:ilvl w:val="0"/>
          <w:numId w:val="37"/>
        </w:numPr>
        <w:spacing w:after="0" w:line="259" w:lineRule="auto"/>
        <w:rPr>
          <w:rFonts w:ascii="Calibri" w:eastAsia="Calibri" w:hAnsi="Calibri" w:cs="Times New Roman"/>
          <w:b/>
          <w:bCs/>
        </w:rPr>
      </w:pPr>
      <w:r w:rsidRPr="000377AE">
        <w:rPr>
          <w:rFonts w:ascii="Calibri" w:eastAsia="Calibri" w:hAnsi="Calibri" w:cs="Times New Roman"/>
          <w:b/>
          <w:bCs/>
        </w:rPr>
        <w:t>Ereleden</w:t>
      </w:r>
    </w:p>
    <w:p w14:paraId="5CE1F1B3" w14:textId="77777777" w:rsidR="002B2A25" w:rsidRPr="000377AE" w:rsidRDefault="00CA1AE2" w:rsidP="000377AE">
      <w:pPr>
        <w:spacing w:after="0" w:line="259" w:lineRule="auto"/>
        <w:rPr>
          <w:rFonts w:ascii="Calibri" w:eastAsia="Calibri" w:hAnsi="Calibri" w:cs="Times New Roman"/>
          <w:bCs/>
        </w:rPr>
      </w:pPr>
      <w:r w:rsidRPr="000377AE">
        <w:rPr>
          <w:rFonts w:ascii="Calibri" w:eastAsia="Calibri" w:hAnsi="Calibri" w:cs="Times New Roman"/>
          <w:bCs/>
        </w:rPr>
        <w:t>Ereleden</w:t>
      </w:r>
      <w:r w:rsidR="000078D2" w:rsidRPr="000377AE">
        <w:rPr>
          <w:rFonts w:ascii="Calibri" w:eastAsia="Calibri" w:hAnsi="Calibri" w:cs="Times New Roman"/>
          <w:bCs/>
        </w:rPr>
        <w:t xml:space="preserve"> zijn personen</w:t>
      </w:r>
      <w:r w:rsidR="002B2A25" w:rsidRPr="000377AE">
        <w:rPr>
          <w:rFonts w:ascii="Calibri" w:eastAsia="Calibri" w:hAnsi="Calibri" w:cs="Times New Roman"/>
          <w:bCs/>
        </w:rPr>
        <w:t xml:space="preserve"> die, al dan niet tijdens hun actieve lidmaatschap, zijn onderscheiden en </w:t>
      </w:r>
      <w:r w:rsidRPr="000377AE">
        <w:rPr>
          <w:rFonts w:ascii="Calibri" w:eastAsia="Calibri" w:hAnsi="Calibri" w:cs="Times New Roman"/>
          <w:bCs/>
        </w:rPr>
        <w:t xml:space="preserve">door de ALV </w:t>
      </w:r>
      <w:r w:rsidR="002B2A25" w:rsidRPr="000377AE">
        <w:rPr>
          <w:rFonts w:ascii="Calibri" w:eastAsia="Calibri" w:hAnsi="Calibri" w:cs="Times New Roman"/>
          <w:bCs/>
        </w:rPr>
        <w:t>benoemd tot erelid, vanwege hun bijzondere verdienste voor de vereniging.</w:t>
      </w:r>
    </w:p>
    <w:p w14:paraId="63023D16" w14:textId="77777777" w:rsidR="000377AE" w:rsidRPr="003A29FE" w:rsidRDefault="000377AE" w:rsidP="003A29FE">
      <w:pPr>
        <w:pStyle w:val="Lijstalinea"/>
        <w:spacing w:after="0" w:line="259" w:lineRule="auto"/>
        <w:ind w:left="1080"/>
        <w:rPr>
          <w:rFonts w:ascii="Calibri" w:eastAsia="Calibri" w:hAnsi="Calibri" w:cs="Times New Roman"/>
          <w:bCs/>
        </w:rPr>
      </w:pPr>
    </w:p>
    <w:p w14:paraId="67EE65C2" w14:textId="77777777" w:rsidR="000A7856" w:rsidRPr="000A7856" w:rsidRDefault="000A7856" w:rsidP="000A7856">
      <w:pPr>
        <w:rPr>
          <w:b/>
        </w:rPr>
      </w:pPr>
      <w:r w:rsidRPr="000A7856">
        <w:rPr>
          <w:b/>
        </w:rPr>
        <w:t>BEGUNSTIGERS</w:t>
      </w:r>
    </w:p>
    <w:p w14:paraId="3FC2AB7A" w14:textId="77777777" w:rsidR="00B91BE8" w:rsidRPr="000A7856" w:rsidRDefault="000A7856" w:rsidP="000A7856">
      <w:pPr>
        <w:spacing w:after="160" w:line="259" w:lineRule="auto"/>
        <w:rPr>
          <w:rFonts w:ascii="Calibri" w:eastAsia="Calibri" w:hAnsi="Calibri" w:cs="Times New Roman"/>
          <w:bCs/>
        </w:rPr>
      </w:pPr>
      <w:r>
        <w:rPr>
          <w:rFonts w:ascii="Calibri" w:eastAsia="Calibri" w:hAnsi="Calibri" w:cs="Times New Roman"/>
          <w:bCs/>
        </w:rPr>
        <w:t>Artikel 2.</w:t>
      </w:r>
    </w:p>
    <w:p w14:paraId="2A3945A8" w14:textId="77777777" w:rsidR="006E7F79" w:rsidRDefault="00BD135A" w:rsidP="000A7856">
      <w:pPr>
        <w:spacing w:after="0" w:line="259" w:lineRule="auto"/>
        <w:contextualSpacing/>
        <w:rPr>
          <w:rFonts w:ascii="Calibri" w:eastAsia="Calibri" w:hAnsi="Calibri" w:cs="Times New Roman"/>
          <w:bCs/>
        </w:rPr>
      </w:pPr>
      <w:r>
        <w:rPr>
          <w:rFonts w:ascii="Calibri" w:eastAsia="Calibri" w:hAnsi="Calibri" w:cs="Times New Roman"/>
          <w:bCs/>
        </w:rPr>
        <w:t xml:space="preserve">a. </w:t>
      </w:r>
      <w:r w:rsidR="000A7856">
        <w:rPr>
          <w:rFonts w:ascii="Calibri" w:eastAsia="Calibri" w:hAnsi="Calibri" w:cs="Times New Roman"/>
          <w:bCs/>
        </w:rPr>
        <w:t>Begunstigers</w:t>
      </w:r>
      <w:r w:rsidR="006E7F79" w:rsidRPr="006E7F79">
        <w:rPr>
          <w:rFonts w:ascii="Calibri" w:eastAsia="Calibri" w:hAnsi="Calibri" w:cs="Times New Roman"/>
          <w:bCs/>
        </w:rPr>
        <w:t xml:space="preserve"> zijn</w:t>
      </w:r>
      <w:r w:rsidR="006E7F79">
        <w:rPr>
          <w:rFonts w:ascii="Calibri" w:eastAsia="Calibri" w:hAnsi="Calibri" w:cs="Times New Roman"/>
          <w:bCs/>
        </w:rPr>
        <w:t xml:space="preserve"> met name</w:t>
      </w:r>
      <w:r w:rsidR="006E7F79" w:rsidRPr="006E7F79">
        <w:rPr>
          <w:rFonts w:ascii="Calibri" w:eastAsia="Calibri" w:hAnsi="Calibri" w:cs="Times New Roman"/>
          <w:bCs/>
        </w:rPr>
        <w:t xml:space="preserve"> </w:t>
      </w:r>
      <w:r w:rsidR="006E7F79">
        <w:rPr>
          <w:rFonts w:ascii="Calibri" w:eastAsia="Calibri" w:hAnsi="Calibri" w:cs="Times New Roman"/>
          <w:bCs/>
        </w:rPr>
        <w:t>f</w:t>
      </w:r>
      <w:r w:rsidR="00223A1C" w:rsidRPr="006E7F79">
        <w:rPr>
          <w:rFonts w:ascii="Calibri" w:eastAsia="Calibri" w:hAnsi="Calibri" w:cs="Times New Roman"/>
          <w:bCs/>
        </w:rPr>
        <w:t>inanci</w:t>
      </w:r>
      <w:r w:rsidR="00223A1C" w:rsidRPr="006E7F79">
        <w:rPr>
          <w:rFonts w:ascii="Calibri" w:eastAsia="Calibri" w:hAnsi="Calibri" w:cs="Calibri"/>
          <w:bCs/>
        </w:rPr>
        <w:t>ë</w:t>
      </w:r>
      <w:r w:rsidR="00223A1C" w:rsidRPr="006E7F79">
        <w:rPr>
          <w:rFonts w:ascii="Calibri" w:eastAsia="Calibri" w:hAnsi="Calibri" w:cs="Times New Roman"/>
          <w:bCs/>
        </w:rPr>
        <w:t>le begunstigers</w:t>
      </w:r>
      <w:r w:rsidR="003A29FE">
        <w:rPr>
          <w:rFonts w:ascii="Calibri" w:eastAsia="Calibri" w:hAnsi="Calibri" w:cs="Times New Roman"/>
          <w:bCs/>
        </w:rPr>
        <w:t xml:space="preserve">: </w:t>
      </w:r>
      <w:r w:rsidR="006E7F79">
        <w:rPr>
          <w:rFonts w:ascii="Calibri" w:eastAsia="Calibri" w:hAnsi="Calibri" w:cs="Times New Roman"/>
          <w:bCs/>
        </w:rPr>
        <w:t xml:space="preserve"> </w:t>
      </w:r>
      <w:r w:rsidR="0093518E" w:rsidRPr="006E7F79">
        <w:rPr>
          <w:rFonts w:ascii="Calibri" w:eastAsia="Calibri" w:hAnsi="Calibri" w:cs="Times New Roman"/>
          <w:bCs/>
        </w:rPr>
        <w:t xml:space="preserve">personen en bedrijven </w:t>
      </w:r>
      <w:r w:rsidR="006E7F79">
        <w:rPr>
          <w:rFonts w:ascii="Calibri" w:eastAsia="Calibri" w:hAnsi="Calibri" w:cs="Times New Roman"/>
          <w:bCs/>
        </w:rPr>
        <w:t xml:space="preserve">die </w:t>
      </w:r>
      <w:r w:rsidR="000A7856">
        <w:rPr>
          <w:rFonts w:ascii="Calibri" w:eastAsia="Calibri" w:hAnsi="Calibri" w:cs="Times New Roman"/>
          <w:bCs/>
        </w:rPr>
        <w:t>d</w:t>
      </w:r>
      <w:r w:rsidR="0093518E" w:rsidRPr="006E7F79">
        <w:rPr>
          <w:rFonts w:ascii="Calibri" w:eastAsia="Calibri" w:hAnsi="Calibri" w:cs="Times New Roman"/>
          <w:bCs/>
        </w:rPr>
        <w:t>e vereniging voora</w:t>
      </w:r>
      <w:r w:rsidR="00223A1C" w:rsidRPr="006E7F79">
        <w:rPr>
          <w:rFonts w:ascii="Calibri" w:eastAsia="Calibri" w:hAnsi="Calibri" w:cs="Times New Roman"/>
          <w:bCs/>
        </w:rPr>
        <w:t>l financiee</w:t>
      </w:r>
      <w:r w:rsidR="006E7F79">
        <w:rPr>
          <w:rFonts w:ascii="Calibri" w:eastAsia="Calibri" w:hAnsi="Calibri" w:cs="Times New Roman"/>
          <w:bCs/>
        </w:rPr>
        <w:t>l</w:t>
      </w:r>
      <w:r w:rsidR="006E7F79" w:rsidRPr="006E7F79">
        <w:t xml:space="preserve"> </w:t>
      </w:r>
      <w:r w:rsidR="006E7F79" w:rsidRPr="006E7F79">
        <w:rPr>
          <w:rFonts w:ascii="Calibri" w:eastAsia="Calibri" w:hAnsi="Calibri" w:cs="Times New Roman"/>
          <w:bCs/>
        </w:rPr>
        <w:t xml:space="preserve">ondersteunen </w:t>
      </w:r>
      <w:r>
        <w:rPr>
          <w:rFonts w:ascii="Calibri" w:eastAsia="Calibri" w:hAnsi="Calibri" w:cs="Times New Roman"/>
          <w:bCs/>
        </w:rPr>
        <w:t>.</w:t>
      </w:r>
    </w:p>
    <w:p w14:paraId="72320BCE" w14:textId="77777777" w:rsidR="006E7F79" w:rsidRDefault="00BD135A" w:rsidP="00B431E6">
      <w:pPr>
        <w:spacing w:after="0" w:line="259" w:lineRule="auto"/>
        <w:contextualSpacing/>
        <w:rPr>
          <w:rFonts w:ascii="Calibri" w:eastAsia="Calibri" w:hAnsi="Calibri" w:cs="Times New Roman"/>
          <w:bCs/>
        </w:rPr>
      </w:pPr>
      <w:r>
        <w:rPr>
          <w:rFonts w:ascii="Calibri" w:eastAsia="Calibri" w:hAnsi="Calibri" w:cs="Times New Roman"/>
          <w:bCs/>
        </w:rPr>
        <w:t xml:space="preserve">b. </w:t>
      </w:r>
      <w:r w:rsidR="00223A1C" w:rsidRPr="00BD135A">
        <w:rPr>
          <w:rFonts w:ascii="Calibri" w:eastAsia="Calibri" w:hAnsi="Calibri" w:cs="Times New Roman"/>
          <w:bCs/>
        </w:rPr>
        <w:t xml:space="preserve">In het Donateurs- </w:t>
      </w:r>
      <w:r>
        <w:rPr>
          <w:rFonts w:ascii="Calibri" w:eastAsia="Calibri" w:hAnsi="Calibri" w:cs="Times New Roman"/>
          <w:bCs/>
        </w:rPr>
        <w:t>en sponsorplan wordt een en ander verder uitgewerkt.</w:t>
      </w:r>
    </w:p>
    <w:p w14:paraId="04FBCC82" w14:textId="77777777" w:rsidR="00B431E6" w:rsidRPr="000377AE" w:rsidRDefault="00B431E6" w:rsidP="00B431E6">
      <w:pPr>
        <w:spacing w:after="0" w:line="259" w:lineRule="auto"/>
        <w:contextualSpacing/>
        <w:rPr>
          <w:rFonts w:ascii="Calibri" w:eastAsia="Calibri" w:hAnsi="Calibri" w:cs="Times New Roman"/>
          <w:bCs/>
        </w:rPr>
      </w:pPr>
    </w:p>
    <w:p w14:paraId="4AE155A4" w14:textId="77777777" w:rsidR="0093518E" w:rsidRDefault="006E7F79" w:rsidP="000A7856">
      <w:pPr>
        <w:spacing w:after="160" w:line="259" w:lineRule="auto"/>
        <w:rPr>
          <w:rFonts w:ascii="Calibri" w:eastAsia="Calibri" w:hAnsi="Calibri" w:cs="Times New Roman"/>
          <w:b/>
          <w:bCs/>
        </w:rPr>
      </w:pPr>
      <w:r w:rsidRPr="000A7856">
        <w:rPr>
          <w:rFonts w:ascii="Calibri" w:eastAsia="Calibri" w:hAnsi="Calibri" w:cs="Times New Roman"/>
          <w:b/>
          <w:bCs/>
        </w:rPr>
        <w:t>VRIENDEN</w:t>
      </w:r>
    </w:p>
    <w:p w14:paraId="419F5A2E" w14:textId="77777777" w:rsidR="000A7856" w:rsidRPr="000A7856" w:rsidRDefault="000A7856" w:rsidP="000A7856">
      <w:pPr>
        <w:spacing w:after="160" w:line="259" w:lineRule="auto"/>
        <w:rPr>
          <w:rFonts w:ascii="Calibri" w:eastAsia="Calibri" w:hAnsi="Calibri" w:cs="Times New Roman"/>
          <w:bCs/>
        </w:rPr>
      </w:pPr>
      <w:r>
        <w:rPr>
          <w:rFonts w:ascii="Calibri" w:eastAsia="Calibri" w:hAnsi="Calibri" w:cs="Times New Roman"/>
          <w:bCs/>
        </w:rPr>
        <w:t>Artikel 3.</w:t>
      </w:r>
    </w:p>
    <w:p w14:paraId="19537C3E" w14:textId="77777777" w:rsidR="000377AE" w:rsidRDefault="006E7F79" w:rsidP="000A7856">
      <w:pPr>
        <w:spacing w:after="160" w:line="259" w:lineRule="auto"/>
        <w:contextualSpacing/>
        <w:rPr>
          <w:rFonts w:ascii="Calibri" w:eastAsia="Calibri" w:hAnsi="Calibri" w:cs="Times New Roman"/>
          <w:bCs/>
        </w:rPr>
      </w:pPr>
      <w:r w:rsidRPr="006E7F79">
        <w:rPr>
          <w:rFonts w:ascii="Calibri" w:eastAsia="Calibri" w:hAnsi="Calibri" w:cs="Times New Roman"/>
          <w:bCs/>
        </w:rPr>
        <w:t xml:space="preserve">Het BMK kent </w:t>
      </w:r>
      <w:r w:rsidR="000377AE">
        <w:rPr>
          <w:rFonts w:ascii="Calibri" w:eastAsia="Calibri" w:hAnsi="Calibri" w:cs="Times New Roman"/>
          <w:bCs/>
        </w:rPr>
        <w:t xml:space="preserve">– naast de begunstigers - </w:t>
      </w:r>
      <w:r w:rsidRPr="006E7F79">
        <w:rPr>
          <w:rFonts w:ascii="Calibri" w:eastAsia="Calibri" w:hAnsi="Calibri" w:cs="Times New Roman"/>
          <w:bCs/>
        </w:rPr>
        <w:t>verschi</w:t>
      </w:r>
      <w:r w:rsidR="00445CD3">
        <w:rPr>
          <w:rFonts w:ascii="Calibri" w:eastAsia="Calibri" w:hAnsi="Calibri" w:cs="Times New Roman"/>
          <w:bCs/>
        </w:rPr>
        <w:t xml:space="preserve">llende </w:t>
      </w:r>
      <w:r w:rsidR="000377AE">
        <w:rPr>
          <w:rFonts w:ascii="Calibri" w:eastAsia="Calibri" w:hAnsi="Calibri" w:cs="Times New Roman"/>
          <w:bCs/>
        </w:rPr>
        <w:t>andere</w:t>
      </w:r>
      <w:r w:rsidR="00445CD3">
        <w:rPr>
          <w:rFonts w:ascii="Calibri" w:eastAsia="Calibri" w:hAnsi="Calibri" w:cs="Times New Roman"/>
          <w:bCs/>
        </w:rPr>
        <w:t xml:space="preserve"> groepen</w:t>
      </w:r>
      <w:r>
        <w:rPr>
          <w:rFonts w:ascii="Calibri" w:eastAsia="Calibri" w:hAnsi="Calibri" w:cs="Times New Roman"/>
          <w:bCs/>
        </w:rPr>
        <w:t xml:space="preserve"> van personen</w:t>
      </w:r>
      <w:r w:rsidR="00BD135A">
        <w:rPr>
          <w:rFonts w:ascii="Calibri" w:eastAsia="Calibri" w:hAnsi="Calibri" w:cs="Times New Roman"/>
          <w:bCs/>
        </w:rPr>
        <w:t xml:space="preserve"> die ons een warm hart toedragen</w:t>
      </w:r>
      <w:r w:rsidRPr="006E7F79">
        <w:rPr>
          <w:rFonts w:ascii="Calibri" w:eastAsia="Calibri" w:hAnsi="Calibri" w:cs="Times New Roman"/>
          <w:bCs/>
        </w:rPr>
        <w:t xml:space="preserve">, met elk hun specifieke behoeften of wensen. Als verzamelbegrip worden ze ook wel </w:t>
      </w:r>
      <w:r w:rsidR="00BD135A">
        <w:rPr>
          <w:rFonts w:ascii="Calibri" w:eastAsia="Calibri" w:hAnsi="Calibri" w:cs="Times New Roman"/>
          <w:bCs/>
        </w:rPr>
        <w:t xml:space="preserve"> </w:t>
      </w:r>
      <w:r w:rsidRPr="00BD135A">
        <w:rPr>
          <w:rFonts w:ascii="Calibri" w:eastAsia="Calibri" w:hAnsi="Calibri" w:cs="Times New Roman"/>
          <w:bCs/>
        </w:rPr>
        <w:t>Vrienden van het BMK</w:t>
      </w:r>
      <w:r w:rsidR="005F7442">
        <w:rPr>
          <w:rFonts w:ascii="Calibri" w:eastAsia="Calibri" w:hAnsi="Calibri" w:cs="Times New Roman"/>
          <w:bCs/>
        </w:rPr>
        <w:t xml:space="preserve"> genoemd</w:t>
      </w:r>
      <w:r w:rsidR="00445CD3">
        <w:rPr>
          <w:rFonts w:ascii="Calibri" w:eastAsia="Calibri" w:hAnsi="Calibri" w:cs="Times New Roman"/>
          <w:bCs/>
        </w:rPr>
        <w:t>.</w:t>
      </w:r>
    </w:p>
    <w:p w14:paraId="32D20EB9" w14:textId="77777777" w:rsidR="000377AE" w:rsidRPr="000377AE" w:rsidRDefault="000377AE" w:rsidP="000377AE">
      <w:pPr>
        <w:pStyle w:val="Lijstalinea"/>
        <w:numPr>
          <w:ilvl w:val="0"/>
          <w:numId w:val="38"/>
        </w:numPr>
        <w:spacing w:after="0" w:line="259" w:lineRule="auto"/>
        <w:rPr>
          <w:rFonts w:ascii="Calibri" w:eastAsia="Calibri" w:hAnsi="Calibri" w:cs="Times New Roman"/>
          <w:b/>
          <w:bCs/>
        </w:rPr>
      </w:pPr>
      <w:r w:rsidRPr="000377AE">
        <w:rPr>
          <w:rFonts w:ascii="Calibri" w:eastAsia="Calibri" w:hAnsi="Calibri" w:cs="Times New Roman"/>
          <w:b/>
          <w:bCs/>
        </w:rPr>
        <w:t>Vriend / partner van oud-lid</w:t>
      </w:r>
    </w:p>
    <w:p w14:paraId="3F8B8B86" w14:textId="77777777" w:rsidR="000377AE" w:rsidRPr="000377AE" w:rsidRDefault="000377AE" w:rsidP="000377AE">
      <w:pPr>
        <w:spacing w:after="160" w:line="259" w:lineRule="auto"/>
        <w:rPr>
          <w:rFonts w:ascii="Calibri" w:eastAsia="Calibri" w:hAnsi="Calibri" w:cs="Times New Roman"/>
          <w:bCs/>
        </w:rPr>
      </w:pPr>
      <w:r w:rsidRPr="000377AE">
        <w:rPr>
          <w:rFonts w:ascii="Calibri" w:eastAsia="Calibri" w:hAnsi="Calibri" w:cs="Times New Roman"/>
          <w:bCs/>
        </w:rPr>
        <w:t>Deze personen blijven graag contact houden met ons koor d.m.v. het (blijven)  deelnemen aan sociale activiteiten. Het gaat dan vooral om partners van oud-leden, welke oud-leden niet meer actief aan de verenigingsactiviteiten kunnen deelnemen t.g.v. ziekte of overlijden.</w:t>
      </w:r>
    </w:p>
    <w:p w14:paraId="677475FC" w14:textId="77777777" w:rsidR="000377AE" w:rsidRDefault="000377AE" w:rsidP="000377AE">
      <w:pPr>
        <w:pStyle w:val="Lijstalinea"/>
        <w:spacing w:after="160" w:line="259" w:lineRule="auto"/>
        <w:rPr>
          <w:rFonts w:ascii="Calibri" w:eastAsia="Calibri" w:hAnsi="Calibri" w:cs="Times New Roman"/>
          <w:bCs/>
        </w:rPr>
      </w:pPr>
    </w:p>
    <w:p w14:paraId="79DF2A5F" w14:textId="77777777" w:rsidR="006E7F79" w:rsidRPr="000377AE" w:rsidRDefault="00445CD3" w:rsidP="000377AE">
      <w:pPr>
        <w:pStyle w:val="Lijstalinea"/>
        <w:numPr>
          <w:ilvl w:val="0"/>
          <w:numId w:val="38"/>
        </w:numPr>
        <w:spacing w:after="0" w:line="259" w:lineRule="auto"/>
        <w:rPr>
          <w:rFonts w:ascii="Calibri" w:eastAsia="Calibri" w:hAnsi="Calibri" w:cs="Times New Roman"/>
          <w:b/>
          <w:bCs/>
        </w:rPr>
      </w:pPr>
      <w:r w:rsidRPr="000377AE">
        <w:rPr>
          <w:rFonts w:ascii="Calibri" w:eastAsia="Calibri" w:hAnsi="Calibri" w:cs="Times New Roman"/>
          <w:b/>
          <w:bCs/>
        </w:rPr>
        <w:t>Vriend/</w:t>
      </w:r>
      <w:r w:rsidR="00D42295" w:rsidRPr="000377AE">
        <w:rPr>
          <w:rFonts w:ascii="Calibri" w:eastAsia="Calibri" w:hAnsi="Calibri" w:cs="Times New Roman"/>
          <w:b/>
          <w:bCs/>
        </w:rPr>
        <w:t xml:space="preserve"> </w:t>
      </w:r>
      <w:r w:rsidRPr="000377AE">
        <w:rPr>
          <w:rFonts w:ascii="Calibri" w:eastAsia="Calibri" w:hAnsi="Calibri" w:cs="Times New Roman"/>
          <w:b/>
          <w:bCs/>
        </w:rPr>
        <w:t>volger</w:t>
      </w:r>
    </w:p>
    <w:p w14:paraId="016978F3" w14:textId="77777777" w:rsidR="00445CD3" w:rsidRPr="00462E38" w:rsidRDefault="00D42295" w:rsidP="000377AE">
      <w:pPr>
        <w:spacing w:after="160" w:line="259" w:lineRule="auto"/>
        <w:rPr>
          <w:rFonts w:ascii="Calibri" w:eastAsia="Calibri" w:hAnsi="Calibri" w:cs="Times New Roman"/>
          <w:bCs/>
        </w:rPr>
      </w:pPr>
      <w:r w:rsidRPr="005F7442">
        <w:rPr>
          <w:rFonts w:ascii="Calibri" w:eastAsia="Calibri" w:hAnsi="Calibri" w:cs="Times New Roman"/>
          <w:bCs/>
        </w:rPr>
        <w:t>Deze vrienden</w:t>
      </w:r>
      <w:r w:rsidR="006E7F79" w:rsidRPr="005F7442">
        <w:rPr>
          <w:rFonts w:ascii="Calibri" w:eastAsia="Calibri" w:hAnsi="Calibri" w:cs="Times New Roman"/>
          <w:bCs/>
        </w:rPr>
        <w:t xml:space="preserve"> voelen de behoefte om ons koor te volgen om op die manier </w:t>
      </w:r>
      <w:r w:rsidRPr="005F7442">
        <w:rPr>
          <w:rFonts w:ascii="Calibri" w:eastAsia="Calibri" w:hAnsi="Calibri" w:cs="Times New Roman"/>
          <w:bCs/>
        </w:rPr>
        <w:t xml:space="preserve">enigszins </w:t>
      </w:r>
      <w:r w:rsidR="006E7F79" w:rsidRPr="005F7442">
        <w:rPr>
          <w:rFonts w:ascii="Calibri" w:eastAsia="Calibri" w:hAnsi="Calibri" w:cs="Times New Roman"/>
          <w:bCs/>
        </w:rPr>
        <w:t xml:space="preserve">betrokken te blijven, zonder ergens aan deel te nemen. Dit kunnen bijv. zijn oud-leden, die geen buitengewoon lid willen worden. </w:t>
      </w:r>
    </w:p>
    <w:p w14:paraId="4651AE43" w14:textId="77777777" w:rsidR="00445CD3" w:rsidRPr="000377AE" w:rsidRDefault="00445CD3" w:rsidP="000377AE">
      <w:pPr>
        <w:pStyle w:val="Lijstalinea"/>
        <w:numPr>
          <w:ilvl w:val="0"/>
          <w:numId w:val="38"/>
        </w:numPr>
        <w:spacing w:after="0" w:line="259" w:lineRule="auto"/>
        <w:rPr>
          <w:rFonts w:ascii="Calibri" w:eastAsia="Calibri" w:hAnsi="Calibri" w:cs="Times New Roman"/>
          <w:b/>
          <w:bCs/>
        </w:rPr>
      </w:pPr>
      <w:r w:rsidRPr="000377AE">
        <w:rPr>
          <w:rFonts w:ascii="Calibri" w:eastAsia="Calibri" w:hAnsi="Calibri" w:cs="Times New Roman"/>
          <w:b/>
          <w:bCs/>
        </w:rPr>
        <w:lastRenderedPageBreak/>
        <w:t>Vriend</w:t>
      </w:r>
      <w:r w:rsidR="0093518E" w:rsidRPr="000377AE">
        <w:rPr>
          <w:rFonts w:ascii="Calibri" w:eastAsia="Calibri" w:hAnsi="Calibri" w:cs="Times New Roman"/>
          <w:b/>
          <w:bCs/>
        </w:rPr>
        <w:t xml:space="preserve"> </w:t>
      </w:r>
      <w:r w:rsidR="00CC1F80" w:rsidRPr="000377AE">
        <w:rPr>
          <w:rFonts w:ascii="Calibri" w:eastAsia="Calibri" w:hAnsi="Calibri" w:cs="Times New Roman"/>
          <w:b/>
          <w:bCs/>
        </w:rPr>
        <w:t>/</w:t>
      </w:r>
      <w:r w:rsidR="00D42295" w:rsidRPr="000377AE">
        <w:rPr>
          <w:rFonts w:ascii="Calibri" w:eastAsia="Calibri" w:hAnsi="Calibri" w:cs="Times New Roman"/>
          <w:b/>
          <w:bCs/>
        </w:rPr>
        <w:t xml:space="preserve"> </w:t>
      </w:r>
      <w:r w:rsidRPr="000377AE">
        <w:rPr>
          <w:rFonts w:ascii="Calibri" w:eastAsia="Calibri" w:hAnsi="Calibri" w:cs="Times New Roman"/>
          <w:b/>
          <w:bCs/>
        </w:rPr>
        <w:t>helper</w:t>
      </w:r>
      <w:r w:rsidR="0093518E" w:rsidRPr="000377AE">
        <w:rPr>
          <w:rFonts w:ascii="Calibri" w:eastAsia="Calibri" w:hAnsi="Calibri" w:cs="Times New Roman"/>
          <w:b/>
          <w:bCs/>
        </w:rPr>
        <w:t xml:space="preserve"> </w:t>
      </w:r>
    </w:p>
    <w:p w14:paraId="46970BB8" w14:textId="77777777" w:rsidR="00D42295" w:rsidRDefault="00445CD3" w:rsidP="00B431E6">
      <w:pPr>
        <w:spacing w:after="0" w:line="259" w:lineRule="auto"/>
        <w:rPr>
          <w:rFonts w:ascii="Calibri" w:eastAsia="Calibri" w:hAnsi="Calibri" w:cs="Times New Roman"/>
          <w:bCs/>
        </w:rPr>
      </w:pPr>
      <w:r w:rsidRPr="005F7442">
        <w:rPr>
          <w:rFonts w:ascii="Calibri" w:eastAsia="Calibri" w:hAnsi="Calibri" w:cs="Times New Roman"/>
          <w:bCs/>
        </w:rPr>
        <w:t>D</w:t>
      </w:r>
      <w:r w:rsidR="004058A6" w:rsidRPr="005F7442">
        <w:rPr>
          <w:rFonts w:ascii="Calibri" w:eastAsia="Calibri" w:hAnsi="Calibri" w:cs="Times New Roman"/>
          <w:bCs/>
        </w:rPr>
        <w:t>eze groep vrienden komt</w:t>
      </w:r>
      <w:r w:rsidR="00B64E16">
        <w:rPr>
          <w:rFonts w:ascii="Calibri" w:eastAsia="Calibri" w:hAnsi="Calibri" w:cs="Times New Roman"/>
          <w:bCs/>
        </w:rPr>
        <w:t xml:space="preserve"> het koor helpen</w:t>
      </w:r>
      <w:r w:rsidRPr="005F7442">
        <w:rPr>
          <w:rFonts w:ascii="Calibri" w:eastAsia="Calibri" w:hAnsi="Calibri" w:cs="Times New Roman"/>
          <w:bCs/>
        </w:rPr>
        <w:t xml:space="preserve">, </w:t>
      </w:r>
      <w:r w:rsidR="004058A6" w:rsidRPr="005F7442">
        <w:rPr>
          <w:rFonts w:ascii="Calibri" w:eastAsia="Calibri" w:hAnsi="Calibri" w:cs="Times New Roman"/>
          <w:bCs/>
        </w:rPr>
        <w:t>via</w:t>
      </w:r>
      <w:r w:rsidRPr="005F7442">
        <w:rPr>
          <w:rFonts w:ascii="Calibri" w:eastAsia="Calibri" w:hAnsi="Calibri" w:cs="Times New Roman"/>
          <w:bCs/>
        </w:rPr>
        <w:t xml:space="preserve"> allerlei hand en spandiensten, zoals bijv. partner of ander</w:t>
      </w:r>
      <w:r w:rsidR="0093518E" w:rsidRPr="005F7442">
        <w:rPr>
          <w:rFonts w:ascii="Calibri" w:eastAsia="Calibri" w:hAnsi="Calibri" w:cs="Times New Roman"/>
          <w:bCs/>
        </w:rPr>
        <w:t xml:space="preserve"> familielid van leden of willekeurige vrijwilliger </w:t>
      </w:r>
      <w:r w:rsidRPr="005F7442">
        <w:rPr>
          <w:rFonts w:ascii="Calibri" w:eastAsia="Calibri" w:hAnsi="Calibri" w:cs="Times New Roman"/>
          <w:bCs/>
        </w:rPr>
        <w:t xml:space="preserve">van buiten de vereniging. Denk aan hulp bij </w:t>
      </w:r>
      <w:r w:rsidR="0093518E" w:rsidRPr="005F7442">
        <w:rPr>
          <w:rFonts w:ascii="Calibri" w:eastAsia="Calibri" w:hAnsi="Calibri" w:cs="Times New Roman"/>
          <w:bCs/>
        </w:rPr>
        <w:t>bijv</w:t>
      </w:r>
      <w:r w:rsidR="00115430" w:rsidRPr="005F7442">
        <w:rPr>
          <w:rFonts w:ascii="Calibri" w:eastAsia="Calibri" w:hAnsi="Calibri" w:cs="Times New Roman"/>
          <w:bCs/>
        </w:rPr>
        <w:t>.</w:t>
      </w:r>
      <w:r w:rsidRPr="005F7442">
        <w:rPr>
          <w:rFonts w:ascii="Calibri" w:eastAsia="Calibri" w:hAnsi="Calibri" w:cs="Times New Roman"/>
          <w:bCs/>
        </w:rPr>
        <w:t xml:space="preserve"> de boekenclub</w:t>
      </w:r>
      <w:r w:rsidR="00B64E16">
        <w:rPr>
          <w:rFonts w:ascii="Calibri" w:eastAsia="Calibri" w:hAnsi="Calibri" w:cs="Times New Roman"/>
          <w:bCs/>
        </w:rPr>
        <w:t xml:space="preserve"> of optredens</w:t>
      </w:r>
      <w:r w:rsidRPr="005F7442">
        <w:rPr>
          <w:rFonts w:ascii="Calibri" w:eastAsia="Calibri" w:hAnsi="Calibri" w:cs="Times New Roman"/>
          <w:bCs/>
        </w:rPr>
        <w:t>.</w:t>
      </w:r>
    </w:p>
    <w:p w14:paraId="2BA96CCF" w14:textId="77777777" w:rsidR="00B431E6" w:rsidRPr="00462E38" w:rsidRDefault="00B431E6" w:rsidP="000377AE">
      <w:pPr>
        <w:spacing w:after="160" w:line="259" w:lineRule="auto"/>
        <w:rPr>
          <w:rFonts w:ascii="Calibri" w:eastAsia="Calibri" w:hAnsi="Calibri" w:cs="Times New Roman"/>
          <w:bCs/>
        </w:rPr>
      </w:pPr>
    </w:p>
    <w:p w14:paraId="1DC0084F" w14:textId="77777777" w:rsidR="00AE30A7" w:rsidRDefault="001A5C56" w:rsidP="00462E38">
      <w:r w:rsidRPr="00462E38">
        <w:rPr>
          <w:b/>
        </w:rPr>
        <w:t>RECHTEN EN PLICHTEN LEDEN, BEGUNSTIGERS EN VRIENDEN</w:t>
      </w:r>
      <w:r w:rsidRPr="001A5C56">
        <w:t xml:space="preserve">   </w:t>
      </w:r>
      <w:r>
        <w:t xml:space="preserve"> </w:t>
      </w:r>
      <w:r w:rsidRPr="001A5C56">
        <w:t xml:space="preserve"> </w:t>
      </w:r>
    </w:p>
    <w:p w14:paraId="6B0B80A2" w14:textId="77777777" w:rsidR="00462E38" w:rsidRPr="00462E38" w:rsidRDefault="00462E38" w:rsidP="00462E38">
      <w:pPr>
        <w:rPr>
          <w:b/>
        </w:rPr>
      </w:pPr>
      <w:r>
        <w:t>Artikel 4.</w:t>
      </w:r>
    </w:p>
    <w:p w14:paraId="3352C110" w14:textId="77777777" w:rsidR="00AE30A7" w:rsidRDefault="00462E38" w:rsidP="002D23D6">
      <w:pPr>
        <w:pStyle w:val="Geenafstand"/>
        <w:numPr>
          <w:ilvl w:val="0"/>
          <w:numId w:val="34"/>
        </w:numPr>
      </w:pPr>
      <w:r>
        <w:t xml:space="preserve">Hieronder volgt een overzicht van </w:t>
      </w:r>
      <w:r w:rsidR="002D23D6">
        <w:t>de verschillende rechten en plichten van genoemde doelgroepen:</w:t>
      </w:r>
    </w:p>
    <w:p w14:paraId="08C5402F" w14:textId="77777777" w:rsidR="002D23D6" w:rsidRDefault="002D23D6" w:rsidP="00462E38">
      <w:pPr>
        <w:pStyle w:val="Geenafstand"/>
      </w:pPr>
    </w:p>
    <w:tbl>
      <w:tblPr>
        <w:tblStyle w:val="Tabelraster"/>
        <w:tblW w:w="9072" w:type="dxa"/>
        <w:tblInd w:w="392" w:type="dxa"/>
        <w:tblLayout w:type="fixed"/>
        <w:tblLook w:val="04A0" w:firstRow="1" w:lastRow="0" w:firstColumn="1" w:lastColumn="0" w:noHBand="0" w:noVBand="1"/>
      </w:tblPr>
      <w:tblGrid>
        <w:gridCol w:w="2551"/>
        <w:gridCol w:w="993"/>
        <w:gridCol w:w="850"/>
        <w:gridCol w:w="992"/>
        <w:gridCol w:w="851"/>
        <w:gridCol w:w="850"/>
        <w:gridCol w:w="993"/>
        <w:gridCol w:w="992"/>
      </w:tblGrid>
      <w:tr w:rsidR="00AE30A7" w:rsidRPr="004448AE" w14:paraId="6B5C73D1" w14:textId="77777777" w:rsidTr="004757F7">
        <w:tc>
          <w:tcPr>
            <w:tcW w:w="2551" w:type="dxa"/>
            <w:shd w:val="clear" w:color="auto" w:fill="B6DDE8" w:themeFill="accent5" w:themeFillTint="66"/>
          </w:tcPr>
          <w:p w14:paraId="123BF57D" w14:textId="77777777" w:rsidR="00AE30A7" w:rsidRPr="004448AE" w:rsidRDefault="00AE30A7" w:rsidP="004757F7">
            <w:pPr>
              <w:rPr>
                <w:rFonts w:ascii="Calibri" w:eastAsia="Calibri" w:hAnsi="Calibri" w:cs="Times New Roman"/>
                <w:b/>
                <w:bCs/>
              </w:rPr>
            </w:pPr>
            <w:r w:rsidRPr="004448AE">
              <w:rPr>
                <w:rFonts w:ascii="Calibri" w:eastAsia="Calibri" w:hAnsi="Calibri" w:cs="Times New Roman"/>
                <w:b/>
                <w:bCs/>
              </w:rPr>
              <w:t>Activiteit</w:t>
            </w:r>
          </w:p>
        </w:tc>
        <w:tc>
          <w:tcPr>
            <w:tcW w:w="6521" w:type="dxa"/>
            <w:gridSpan w:val="7"/>
            <w:shd w:val="clear" w:color="auto" w:fill="B6DDE8" w:themeFill="accent5" w:themeFillTint="66"/>
          </w:tcPr>
          <w:p w14:paraId="2145688C" w14:textId="77777777" w:rsidR="00AE30A7" w:rsidRDefault="002D23D6" w:rsidP="004757F7">
            <w:pPr>
              <w:jc w:val="center"/>
              <w:rPr>
                <w:rFonts w:ascii="Calibri" w:eastAsia="Calibri" w:hAnsi="Calibri" w:cs="Times New Roman"/>
                <w:b/>
                <w:bCs/>
              </w:rPr>
            </w:pPr>
            <w:r>
              <w:rPr>
                <w:rFonts w:ascii="Calibri" w:eastAsia="Calibri" w:hAnsi="Calibri" w:cs="Times New Roman"/>
                <w:b/>
                <w:bCs/>
              </w:rPr>
              <w:t xml:space="preserve">Rechten </w:t>
            </w:r>
          </w:p>
          <w:p w14:paraId="7EC875CF" w14:textId="77777777" w:rsidR="00AE30A7" w:rsidRPr="004448AE" w:rsidRDefault="00AE30A7" w:rsidP="004757F7">
            <w:pPr>
              <w:jc w:val="center"/>
              <w:rPr>
                <w:rFonts w:ascii="Calibri" w:eastAsia="Calibri" w:hAnsi="Calibri" w:cs="Times New Roman"/>
                <w:b/>
                <w:bCs/>
              </w:rPr>
            </w:pPr>
          </w:p>
        </w:tc>
      </w:tr>
      <w:tr w:rsidR="00AE30A7" w:rsidRPr="004448AE" w14:paraId="4F7FCC46" w14:textId="77777777" w:rsidTr="004757F7">
        <w:tc>
          <w:tcPr>
            <w:tcW w:w="2551" w:type="dxa"/>
          </w:tcPr>
          <w:p w14:paraId="54D40F3D" w14:textId="77777777" w:rsidR="00AE30A7" w:rsidRPr="004448AE" w:rsidRDefault="00AE30A7" w:rsidP="004757F7">
            <w:pPr>
              <w:rPr>
                <w:rFonts w:ascii="Calibri" w:eastAsia="Calibri" w:hAnsi="Calibri" w:cs="Times New Roman"/>
                <w:b/>
                <w:bCs/>
              </w:rPr>
            </w:pPr>
          </w:p>
        </w:tc>
        <w:tc>
          <w:tcPr>
            <w:tcW w:w="2835" w:type="dxa"/>
            <w:gridSpan w:val="3"/>
            <w:shd w:val="clear" w:color="auto" w:fill="BFBFBF" w:themeFill="background1" w:themeFillShade="BF"/>
          </w:tcPr>
          <w:p w14:paraId="665969CE" w14:textId="77777777" w:rsidR="00AE30A7" w:rsidRPr="004448AE" w:rsidRDefault="00AE30A7" w:rsidP="004757F7">
            <w:pPr>
              <w:jc w:val="center"/>
              <w:rPr>
                <w:rFonts w:ascii="Calibri" w:eastAsia="Calibri" w:hAnsi="Calibri" w:cs="Times New Roman"/>
                <w:b/>
                <w:bCs/>
              </w:rPr>
            </w:pPr>
          </w:p>
        </w:tc>
        <w:tc>
          <w:tcPr>
            <w:tcW w:w="2694" w:type="dxa"/>
            <w:gridSpan w:val="3"/>
          </w:tcPr>
          <w:p w14:paraId="0F3CEB17" w14:textId="77777777" w:rsidR="00AE30A7" w:rsidRPr="004448AE" w:rsidRDefault="00AE30A7" w:rsidP="004757F7">
            <w:pPr>
              <w:jc w:val="center"/>
              <w:rPr>
                <w:rFonts w:ascii="Calibri" w:eastAsia="Calibri" w:hAnsi="Calibri" w:cs="Times New Roman"/>
                <w:b/>
                <w:bCs/>
              </w:rPr>
            </w:pPr>
            <w:r>
              <w:rPr>
                <w:rFonts w:ascii="Calibri" w:eastAsia="Calibri" w:hAnsi="Calibri" w:cs="Times New Roman"/>
                <w:b/>
                <w:bCs/>
              </w:rPr>
              <w:t>VRIENDEN</w:t>
            </w:r>
          </w:p>
        </w:tc>
        <w:tc>
          <w:tcPr>
            <w:tcW w:w="992" w:type="dxa"/>
            <w:shd w:val="clear" w:color="auto" w:fill="BFBFBF" w:themeFill="background1" w:themeFillShade="BF"/>
          </w:tcPr>
          <w:p w14:paraId="2F13905F" w14:textId="77777777" w:rsidR="00AE30A7" w:rsidRDefault="00AE30A7" w:rsidP="004757F7">
            <w:pPr>
              <w:jc w:val="center"/>
              <w:rPr>
                <w:rFonts w:ascii="Calibri" w:eastAsia="Calibri" w:hAnsi="Calibri" w:cs="Times New Roman"/>
                <w:b/>
                <w:bCs/>
              </w:rPr>
            </w:pPr>
          </w:p>
          <w:p w14:paraId="1C965D23" w14:textId="77777777" w:rsidR="00AE30A7" w:rsidRPr="004448AE" w:rsidRDefault="00AE30A7" w:rsidP="004757F7">
            <w:pPr>
              <w:jc w:val="center"/>
              <w:rPr>
                <w:rFonts w:ascii="Calibri" w:eastAsia="Calibri" w:hAnsi="Calibri" w:cs="Times New Roman"/>
                <w:b/>
                <w:bCs/>
              </w:rPr>
            </w:pPr>
          </w:p>
        </w:tc>
      </w:tr>
      <w:tr w:rsidR="00AE30A7" w:rsidRPr="004448AE" w14:paraId="1A53B027" w14:textId="77777777" w:rsidTr="004757F7">
        <w:tc>
          <w:tcPr>
            <w:tcW w:w="2551" w:type="dxa"/>
          </w:tcPr>
          <w:p w14:paraId="74CC7AFC" w14:textId="77777777" w:rsidR="00AE30A7" w:rsidRPr="004448AE" w:rsidRDefault="00AE30A7" w:rsidP="004757F7">
            <w:pPr>
              <w:rPr>
                <w:rFonts w:ascii="Calibri" w:eastAsia="Calibri" w:hAnsi="Calibri" w:cs="Times New Roman"/>
                <w:b/>
                <w:bCs/>
                <w:sz w:val="18"/>
                <w:szCs w:val="18"/>
              </w:rPr>
            </w:pPr>
          </w:p>
        </w:tc>
        <w:tc>
          <w:tcPr>
            <w:tcW w:w="993" w:type="dxa"/>
            <w:shd w:val="clear" w:color="auto" w:fill="BFBFBF" w:themeFill="background1" w:themeFillShade="BF"/>
          </w:tcPr>
          <w:p w14:paraId="6397026A" w14:textId="77777777" w:rsidR="00AE30A7" w:rsidRPr="004448AE" w:rsidRDefault="00AE30A7" w:rsidP="004757F7">
            <w:pPr>
              <w:rPr>
                <w:rFonts w:ascii="Calibri" w:eastAsia="Calibri" w:hAnsi="Calibri" w:cs="Times New Roman"/>
                <w:b/>
                <w:bCs/>
                <w:sz w:val="18"/>
                <w:szCs w:val="18"/>
              </w:rPr>
            </w:pPr>
            <w:r w:rsidRPr="004448AE">
              <w:rPr>
                <w:rFonts w:ascii="Calibri" w:eastAsia="Calibri" w:hAnsi="Calibri" w:cs="Times New Roman"/>
                <w:b/>
                <w:bCs/>
                <w:sz w:val="18"/>
                <w:szCs w:val="18"/>
              </w:rPr>
              <w:t>(Actieve) leden</w:t>
            </w:r>
          </w:p>
        </w:tc>
        <w:tc>
          <w:tcPr>
            <w:tcW w:w="850" w:type="dxa"/>
            <w:shd w:val="clear" w:color="auto" w:fill="BFBFBF" w:themeFill="background1" w:themeFillShade="BF"/>
          </w:tcPr>
          <w:p w14:paraId="334499DD" w14:textId="77777777" w:rsidR="00AE30A7" w:rsidRPr="004448AE" w:rsidRDefault="00AE30A7" w:rsidP="004757F7">
            <w:pPr>
              <w:rPr>
                <w:rFonts w:ascii="Calibri" w:eastAsia="Calibri" w:hAnsi="Calibri" w:cs="Times New Roman"/>
                <w:b/>
                <w:bCs/>
                <w:sz w:val="18"/>
                <w:szCs w:val="18"/>
              </w:rPr>
            </w:pPr>
            <w:proofErr w:type="spellStart"/>
            <w:r w:rsidRPr="004448AE">
              <w:rPr>
                <w:rFonts w:ascii="Calibri" w:eastAsia="Calibri" w:hAnsi="Calibri" w:cs="Times New Roman"/>
                <w:b/>
                <w:bCs/>
                <w:sz w:val="18"/>
                <w:szCs w:val="18"/>
              </w:rPr>
              <w:t>Ere-leden</w:t>
            </w:r>
            <w:proofErr w:type="spellEnd"/>
          </w:p>
        </w:tc>
        <w:tc>
          <w:tcPr>
            <w:tcW w:w="992" w:type="dxa"/>
            <w:shd w:val="clear" w:color="auto" w:fill="BFBFBF" w:themeFill="background1" w:themeFillShade="BF"/>
          </w:tcPr>
          <w:p w14:paraId="69CF88B4" w14:textId="77777777" w:rsidR="00AE30A7" w:rsidRPr="004448AE" w:rsidRDefault="00AE30A7" w:rsidP="004757F7">
            <w:pPr>
              <w:rPr>
                <w:rFonts w:ascii="Calibri" w:eastAsia="Calibri" w:hAnsi="Calibri" w:cs="Times New Roman"/>
                <w:b/>
                <w:bCs/>
                <w:sz w:val="18"/>
                <w:szCs w:val="18"/>
              </w:rPr>
            </w:pPr>
            <w:proofErr w:type="spellStart"/>
            <w:r w:rsidRPr="004448AE">
              <w:rPr>
                <w:rFonts w:ascii="Calibri" w:eastAsia="Calibri" w:hAnsi="Calibri" w:cs="Times New Roman"/>
                <w:b/>
                <w:bCs/>
                <w:sz w:val="18"/>
                <w:szCs w:val="18"/>
              </w:rPr>
              <w:t>Buiten-gewone</w:t>
            </w:r>
            <w:proofErr w:type="spellEnd"/>
            <w:r w:rsidRPr="004448AE">
              <w:rPr>
                <w:rFonts w:ascii="Calibri" w:eastAsia="Calibri" w:hAnsi="Calibri" w:cs="Times New Roman"/>
                <w:b/>
                <w:bCs/>
                <w:sz w:val="18"/>
                <w:szCs w:val="18"/>
              </w:rPr>
              <w:t xml:space="preserve"> leden</w:t>
            </w:r>
          </w:p>
        </w:tc>
        <w:tc>
          <w:tcPr>
            <w:tcW w:w="851" w:type="dxa"/>
          </w:tcPr>
          <w:p w14:paraId="59BC3DED" w14:textId="77777777" w:rsidR="00AE30A7" w:rsidRPr="004448AE" w:rsidRDefault="00AE30A7" w:rsidP="004757F7">
            <w:pPr>
              <w:rPr>
                <w:rFonts w:ascii="Calibri" w:eastAsia="Calibri" w:hAnsi="Calibri" w:cs="Times New Roman"/>
                <w:b/>
                <w:bCs/>
                <w:sz w:val="18"/>
                <w:szCs w:val="18"/>
              </w:rPr>
            </w:pPr>
            <w:r w:rsidRPr="004448AE">
              <w:rPr>
                <w:rFonts w:ascii="Calibri" w:eastAsia="Calibri" w:hAnsi="Calibri" w:cs="Times New Roman"/>
                <w:b/>
                <w:bCs/>
                <w:sz w:val="18"/>
                <w:szCs w:val="18"/>
              </w:rPr>
              <w:t xml:space="preserve">Partners van </w:t>
            </w:r>
            <w:r w:rsidR="00BD135A">
              <w:rPr>
                <w:rFonts w:ascii="Calibri" w:eastAsia="Calibri" w:hAnsi="Calibri" w:cs="Times New Roman"/>
                <w:b/>
                <w:bCs/>
                <w:sz w:val="18"/>
                <w:szCs w:val="18"/>
              </w:rPr>
              <w:t>oud-</w:t>
            </w:r>
            <w:r w:rsidRPr="004448AE">
              <w:rPr>
                <w:rFonts w:ascii="Calibri" w:eastAsia="Calibri" w:hAnsi="Calibri" w:cs="Times New Roman"/>
                <w:b/>
                <w:bCs/>
                <w:sz w:val="18"/>
                <w:szCs w:val="18"/>
              </w:rPr>
              <w:t>leden</w:t>
            </w:r>
          </w:p>
        </w:tc>
        <w:tc>
          <w:tcPr>
            <w:tcW w:w="850" w:type="dxa"/>
          </w:tcPr>
          <w:p w14:paraId="25A09374" w14:textId="77777777" w:rsidR="00AE30A7" w:rsidRPr="004448AE" w:rsidRDefault="000377AE" w:rsidP="004757F7">
            <w:pPr>
              <w:rPr>
                <w:rFonts w:ascii="Calibri" w:eastAsia="Calibri" w:hAnsi="Calibri" w:cs="Times New Roman"/>
                <w:b/>
                <w:bCs/>
                <w:sz w:val="18"/>
                <w:szCs w:val="18"/>
              </w:rPr>
            </w:pPr>
            <w:r>
              <w:rPr>
                <w:rFonts w:ascii="Calibri" w:eastAsia="Calibri" w:hAnsi="Calibri" w:cs="Times New Roman"/>
                <w:b/>
                <w:bCs/>
                <w:sz w:val="18"/>
                <w:szCs w:val="18"/>
              </w:rPr>
              <w:t>Vriend/</w:t>
            </w:r>
            <w:r w:rsidR="00AE30A7" w:rsidRPr="004448AE">
              <w:rPr>
                <w:rFonts w:ascii="Calibri" w:eastAsia="Calibri" w:hAnsi="Calibri" w:cs="Times New Roman"/>
                <w:b/>
                <w:bCs/>
                <w:sz w:val="18"/>
                <w:szCs w:val="18"/>
              </w:rPr>
              <w:t>Volgers</w:t>
            </w:r>
          </w:p>
        </w:tc>
        <w:tc>
          <w:tcPr>
            <w:tcW w:w="993" w:type="dxa"/>
          </w:tcPr>
          <w:p w14:paraId="1C458144" w14:textId="77777777" w:rsidR="00AE30A7" w:rsidRPr="004448AE" w:rsidRDefault="00AE30A7" w:rsidP="004757F7">
            <w:pPr>
              <w:rPr>
                <w:rFonts w:ascii="Calibri" w:eastAsia="Calibri" w:hAnsi="Calibri" w:cs="Times New Roman"/>
                <w:b/>
                <w:bCs/>
                <w:sz w:val="18"/>
                <w:szCs w:val="18"/>
              </w:rPr>
            </w:pPr>
            <w:r w:rsidRPr="004448AE">
              <w:rPr>
                <w:rFonts w:ascii="Calibri" w:eastAsia="Calibri" w:hAnsi="Calibri" w:cs="Times New Roman"/>
                <w:b/>
                <w:bCs/>
                <w:sz w:val="18"/>
                <w:szCs w:val="18"/>
              </w:rPr>
              <w:t>Vrienden/ helpers</w:t>
            </w:r>
          </w:p>
        </w:tc>
        <w:tc>
          <w:tcPr>
            <w:tcW w:w="992" w:type="dxa"/>
            <w:shd w:val="clear" w:color="auto" w:fill="BFBFBF" w:themeFill="background1" w:themeFillShade="BF"/>
          </w:tcPr>
          <w:p w14:paraId="317CC30E" w14:textId="77777777" w:rsidR="00AE30A7" w:rsidRPr="004448AE" w:rsidRDefault="00AE30A7" w:rsidP="004757F7">
            <w:pPr>
              <w:rPr>
                <w:rFonts w:ascii="Calibri" w:eastAsia="Calibri" w:hAnsi="Calibri" w:cs="Times New Roman"/>
                <w:b/>
                <w:bCs/>
                <w:sz w:val="18"/>
                <w:szCs w:val="18"/>
              </w:rPr>
            </w:pPr>
            <w:proofErr w:type="spellStart"/>
            <w:r>
              <w:rPr>
                <w:rFonts w:ascii="Calibri" w:eastAsia="Calibri" w:hAnsi="Calibri" w:cs="Times New Roman"/>
                <w:b/>
                <w:bCs/>
                <w:sz w:val="18"/>
                <w:szCs w:val="18"/>
              </w:rPr>
              <w:t>Financ</w:t>
            </w:r>
            <w:proofErr w:type="spellEnd"/>
            <w:r>
              <w:rPr>
                <w:rFonts w:ascii="Calibri" w:eastAsia="Calibri" w:hAnsi="Calibri" w:cs="Times New Roman"/>
                <w:b/>
                <w:bCs/>
                <w:sz w:val="18"/>
                <w:szCs w:val="18"/>
              </w:rPr>
              <w:t xml:space="preserve">. </w:t>
            </w:r>
            <w:proofErr w:type="spellStart"/>
            <w:r w:rsidRPr="004448AE">
              <w:rPr>
                <w:rFonts w:ascii="Calibri" w:eastAsia="Calibri" w:hAnsi="Calibri" w:cs="Times New Roman"/>
                <w:b/>
                <w:bCs/>
                <w:sz w:val="18"/>
                <w:szCs w:val="18"/>
              </w:rPr>
              <w:t>Begun-stigers</w:t>
            </w:r>
            <w:proofErr w:type="spellEnd"/>
          </w:p>
        </w:tc>
      </w:tr>
      <w:tr w:rsidR="00AE30A7" w:rsidRPr="004448AE" w14:paraId="0421B93B" w14:textId="77777777" w:rsidTr="004757F7">
        <w:tc>
          <w:tcPr>
            <w:tcW w:w="2551" w:type="dxa"/>
          </w:tcPr>
          <w:p w14:paraId="17998743" w14:textId="77777777" w:rsidR="00AE30A7" w:rsidRPr="004448AE" w:rsidRDefault="00AE30A7" w:rsidP="004757F7">
            <w:pPr>
              <w:rPr>
                <w:rFonts w:ascii="Calibri" w:eastAsia="Calibri" w:hAnsi="Calibri" w:cs="Times New Roman"/>
                <w:bCs/>
                <w:sz w:val="20"/>
                <w:szCs w:val="20"/>
              </w:rPr>
            </w:pPr>
            <w:r w:rsidRPr="004448AE">
              <w:rPr>
                <w:rFonts w:ascii="Calibri" w:eastAsia="Calibri" w:hAnsi="Calibri" w:cs="Times New Roman"/>
                <w:bCs/>
                <w:sz w:val="20"/>
                <w:szCs w:val="20"/>
              </w:rPr>
              <w:t>ALV stukken ontvangen</w:t>
            </w:r>
          </w:p>
        </w:tc>
        <w:tc>
          <w:tcPr>
            <w:tcW w:w="993" w:type="dxa"/>
            <w:shd w:val="clear" w:color="auto" w:fill="BFBFBF" w:themeFill="background1" w:themeFillShade="BF"/>
          </w:tcPr>
          <w:p w14:paraId="77E6C691"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0" w:type="dxa"/>
            <w:shd w:val="clear" w:color="auto" w:fill="BFBFBF" w:themeFill="background1" w:themeFillShade="BF"/>
          </w:tcPr>
          <w:p w14:paraId="6B5C8F7A" w14:textId="77777777" w:rsidR="00AE30A7" w:rsidRPr="00FA4B80" w:rsidRDefault="00FA4B80" w:rsidP="004757F7">
            <w:pPr>
              <w:jc w:val="center"/>
              <w:rPr>
                <w:rFonts w:ascii="Calibri" w:eastAsia="Calibri" w:hAnsi="Calibri" w:cs="Times New Roman"/>
                <w:bCs/>
              </w:rPr>
            </w:pPr>
            <w:r w:rsidRPr="00FA4B80">
              <w:rPr>
                <w:rFonts w:ascii="Calibri" w:eastAsia="Calibri" w:hAnsi="Calibri" w:cs="Times New Roman"/>
                <w:bCs/>
              </w:rPr>
              <w:t>*)</w:t>
            </w:r>
          </w:p>
        </w:tc>
        <w:tc>
          <w:tcPr>
            <w:tcW w:w="992" w:type="dxa"/>
            <w:shd w:val="clear" w:color="auto" w:fill="BFBFBF" w:themeFill="background1" w:themeFillShade="BF"/>
          </w:tcPr>
          <w:p w14:paraId="58F91D40"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1" w:type="dxa"/>
          </w:tcPr>
          <w:p w14:paraId="67E409AC" w14:textId="77777777" w:rsidR="00AE30A7" w:rsidRPr="004448AE" w:rsidRDefault="00AE30A7" w:rsidP="004757F7">
            <w:pPr>
              <w:jc w:val="center"/>
              <w:rPr>
                <w:rFonts w:ascii="Calibri" w:eastAsia="Calibri" w:hAnsi="Calibri" w:cs="Times New Roman"/>
                <w:bCs/>
                <w:sz w:val="18"/>
                <w:szCs w:val="18"/>
              </w:rPr>
            </w:pPr>
          </w:p>
        </w:tc>
        <w:tc>
          <w:tcPr>
            <w:tcW w:w="850" w:type="dxa"/>
          </w:tcPr>
          <w:p w14:paraId="3253FB21" w14:textId="77777777" w:rsidR="00AE30A7" w:rsidRPr="004448AE" w:rsidRDefault="00AE30A7" w:rsidP="004757F7">
            <w:pPr>
              <w:jc w:val="center"/>
              <w:rPr>
                <w:rFonts w:ascii="Calibri" w:eastAsia="Calibri" w:hAnsi="Calibri" w:cs="Times New Roman"/>
                <w:bCs/>
                <w:sz w:val="18"/>
                <w:szCs w:val="18"/>
              </w:rPr>
            </w:pPr>
          </w:p>
        </w:tc>
        <w:tc>
          <w:tcPr>
            <w:tcW w:w="993" w:type="dxa"/>
          </w:tcPr>
          <w:p w14:paraId="5AD5ED30" w14:textId="77777777" w:rsidR="00AE30A7" w:rsidRPr="004448AE" w:rsidRDefault="00AE30A7" w:rsidP="004757F7">
            <w:pPr>
              <w:jc w:val="center"/>
              <w:rPr>
                <w:rFonts w:ascii="Calibri" w:eastAsia="Calibri" w:hAnsi="Calibri" w:cs="Times New Roman"/>
                <w:bCs/>
                <w:sz w:val="18"/>
                <w:szCs w:val="18"/>
              </w:rPr>
            </w:pPr>
          </w:p>
        </w:tc>
        <w:tc>
          <w:tcPr>
            <w:tcW w:w="992" w:type="dxa"/>
            <w:shd w:val="clear" w:color="auto" w:fill="BFBFBF" w:themeFill="background1" w:themeFillShade="BF"/>
          </w:tcPr>
          <w:p w14:paraId="5BF94039" w14:textId="77777777" w:rsidR="00AE30A7" w:rsidRPr="004448AE" w:rsidRDefault="00AE30A7" w:rsidP="004757F7">
            <w:pPr>
              <w:jc w:val="center"/>
              <w:rPr>
                <w:rFonts w:ascii="Calibri" w:eastAsia="Calibri" w:hAnsi="Calibri" w:cs="Times New Roman"/>
                <w:bCs/>
                <w:sz w:val="18"/>
                <w:szCs w:val="18"/>
              </w:rPr>
            </w:pPr>
          </w:p>
        </w:tc>
      </w:tr>
      <w:tr w:rsidR="00AE30A7" w:rsidRPr="004448AE" w14:paraId="02DC179F" w14:textId="77777777" w:rsidTr="004757F7">
        <w:tc>
          <w:tcPr>
            <w:tcW w:w="2551" w:type="dxa"/>
          </w:tcPr>
          <w:p w14:paraId="1CCBBCD7" w14:textId="77777777" w:rsidR="00AE30A7" w:rsidRPr="004448AE" w:rsidRDefault="00AE30A7" w:rsidP="004757F7">
            <w:pPr>
              <w:rPr>
                <w:rFonts w:ascii="Calibri" w:eastAsia="Calibri" w:hAnsi="Calibri" w:cs="Times New Roman"/>
                <w:bCs/>
                <w:sz w:val="20"/>
                <w:szCs w:val="20"/>
              </w:rPr>
            </w:pPr>
            <w:r w:rsidRPr="004448AE">
              <w:rPr>
                <w:rFonts w:ascii="Calibri" w:eastAsia="Calibri" w:hAnsi="Calibri" w:cs="Times New Roman"/>
                <w:bCs/>
                <w:sz w:val="20"/>
                <w:szCs w:val="20"/>
              </w:rPr>
              <w:t>ALV vergadering bezoeken</w:t>
            </w:r>
          </w:p>
        </w:tc>
        <w:tc>
          <w:tcPr>
            <w:tcW w:w="993" w:type="dxa"/>
            <w:shd w:val="clear" w:color="auto" w:fill="BFBFBF" w:themeFill="background1" w:themeFillShade="BF"/>
          </w:tcPr>
          <w:p w14:paraId="4F18449E"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0" w:type="dxa"/>
            <w:shd w:val="clear" w:color="auto" w:fill="BFBFBF" w:themeFill="background1" w:themeFillShade="BF"/>
          </w:tcPr>
          <w:p w14:paraId="710D4A4C" w14:textId="77777777" w:rsidR="00AE30A7" w:rsidRPr="00FA4B80" w:rsidRDefault="00FA4B80" w:rsidP="004757F7">
            <w:pPr>
              <w:jc w:val="center"/>
              <w:rPr>
                <w:rFonts w:ascii="Calibri" w:eastAsia="Calibri" w:hAnsi="Calibri" w:cs="Times New Roman"/>
                <w:bCs/>
              </w:rPr>
            </w:pPr>
            <w:r w:rsidRPr="00FA4B80">
              <w:rPr>
                <w:rFonts w:ascii="Calibri" w:eastAsia="Calibri" w:hAnsi="Calibri" w:cs="Times New Roman"/>
                <w:bCs/>
              </w:rPr>
              <w:t>*)</w:t>
            </w:r>
          </w:p>
        </w:tc>
        <w:tc>
          <w:tcPr>
            <w:tcW w:w="992" w:type="dxa"/>
            <w:shd w:val="clear" w:color="auto" w:fill="BFBFBF" w:themeFill="background1" w:themeFillShade="BF"/>
          </w:tcPr>
          <w:p w14:paraId="25E82AD7"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1" w:type="dxa"/>
          </w:tcPr>
          <w:p w14:paraId="56C03CDE" w14:textId="77777777" w:rsidR="00AE30A7" w:rsidRPr="004448AE" w:rsidRDefault="00AE30A7" w:rsidP="004757F7">
            <w:pPr>
              <w:jc w:val="center"/>
              <w:rPr>
                <w:rFonts w:ascii="Calibri" w:eastAsia="Calibri" w:hAnsi="Calibri" w:cs="Times New Roman"/>
                <w:bCs/>
                <w:sz w:val="18"/>
                <w:szCs w:val="18"/>
              </w:rPr>
            </w:pPr>
          </w:p>
        </w:tc>
        <w:tc>
          <w:tcPr>
            <w:tcW w:w="850" w:type="dxa"/>
          </w:tcPr>
          <w:p w14:paraId="27EBE46C" w14:textId="77777777" w:rsidR="00AE30A7" w:rsidRPr="004448AE" w:rsidRDefault="00AE30A7" w:rsidP="004757F7">
            <w:pPr>
              <w:jc w:val="center"/>
              <w:rPr>
                <w:rFonts w:ascii="Calibri" w:eastAsia="Calibri" w:hAnsi="Calibri" w:cs="Times New Roman"/>
                <w:bCs/>
                <w:sz w:val="18"/>
                <w:szCs w:val="18"/>
              </w:rPr>
            </w:pPr>
          </w:p>
        </w:tc>
        <w:tc>
          <w:tcPr>
            <w:tcW w:w="993" w:type="dxa"/>
          </w:tcPr>
          <w:p w14:paraId="1FA6B98F" w14:textId="77777777" w:rsidR="00AE30A7" w:rsidRPr="004448AE" w:rsidRDefault="00AE30A7" w:rsidP="004757F7">
            <w:pPr>
              <w:jc w:val="center"/>
              <w:rPr>
                <w:rFonts w:ascii="Calibri" w:eastAsia="Calibri" w:hAnsi="Calibri" w:cs="Times New Roman"/>
                <w:bCs/>
                <w:sz w:val="18"/>
                <w:szCs w:val="18"/>
              </w:rPr>
            </w:pPr>
          </w:p>
        </w:tc>
        <w:tc>
          <w:tcPr>
            <w:tcW w:w="992" w:type="dxa"/>
            <w:shd w:val="clear" w:color="auto" w:fill="BFBFBF" w:themeFill="background1" w:themeFillShade="BF"/>
          </w:tcPr>
          <w:p w14:paraId="5A2970E0" w14:textId="77777777" w:rsidR="00AE30A7" w:rsidRPr="004448AE" w:rsidRDefault="00AE30A7" w:rsidP="004757F7">
            <w:pPr>
              <w:jc w:val="center"/>
              <w:rPr>
                <w:rFonts w:ascii="Calibri" w:eastAsia="Calibri" w:hAnsi="Calibri" w:cs="Times New Roman"/>
                <w:bCs/>
                <w:sz w:val="18"/>
                <w:szCs w:val="18"/>
              </w:rPr>
            </w:pPr>
          </w:p>
        </w:tc>
      </w:tr>
      <w:tr w:rsidR="00AE30A7" w:rsidRPr="004448AE" w14:paraId="7B55AF54" w14:textId="77777777" w:rsidTr="004757F7">
        <w:tc>
          <w:tcPr>
            <w:tcW w:w="2551" w:type="dxa"/>
          </w:tcPr>
          <w:p w14:paraId="5082E4DC" w14:textId="77777777" w:rsidR="00AE30A7" w:rsidRPr="004448AE" w:rsidRDefault="00AE30A7" w:rsidP="004757F7">
            <w:pPr>
              <w:rPr>
                <w:rFonts w:ascii="Calibri" w:eastAsia="Calibri" w:hAnsi="Calibri" w:cs="Times New Roman"/>
                <w:bCs/>
                <w:sz w:val="20"/>
                <w:szCs w:val="20"/>
              </w:rPr>
            </w:pPr>
            <w:r w:rsidRPr="004448AE">
              <w:rPr>
                <w:rFonts w:ascii="Calibri" w:eastAsia="Calibri" w:hAnsi="Calibri" w:cs="Times New Roman"/>
                <w:bCs/>
                <w:sz w:val="20"/>
                <w:szCs w:val="20"/>
              </w:rPr>
              <w:t>ALV stemrecht</w:t>
            </w:r>
          </w:p>
        </w:tc>
        <w:tc>
          <w:tcPr>
            <w:tcW w:w="993" w:type="dxa"/>
            <w:shd w:val="clear" w:color="auto" w:fill="BFBFBF" w:themeFill="background1" w:themeFillShade="BF"/>
          </w:tcPr>
          <w:p w14:paraId="4892AB4F"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0" w:type="dxa"/>
            <w:shd w:val="clear" w:color="auto" w:fill="BFBFBF" w:themeFill="background1" w:themeFillShade="BF"/>
          </w:tcPr>
          <w:p w14:paraId="3DC2C8F2" w14:textId="77777777" w:rsidR="00AE30A7" w:rsidRPr="004448AE" w:rsidRDefault="00AE30A7" w:rsidP="004757F7">
            <w:pPr>
              <w:jc w:val="center"/>
              <w:rPr>
                <w:rFonts w:ascii="Calibri" w:eastAsia="Calibri" w:hAnsi="Calibri" w:cs="Times New Roman"/>
                <w:bCs/>
                <w:sz w:val="18"/>
                <w:szCs w:val="18"/>
              </w:rPr>
            </w:pPr>
          </w:p>
        </w:tc>
        <w:tc>
          <w:tcPr>
            <w:tcW w:w="992" w:type="dxa"/>
            <w:shd w:val="clear" w:color="auto" w:fill="BFBFBF" w:themeFill="background1" w:themeFillShade="BF"/>
          </w:tcPr>
          <w:p w14:paraId="74A3BE2F" w14:textId="77777777" w:rsidR="00AE30A7" w:rsidRPr="004448AE" w:rsidRDefault="00AE30A7" w:rsidP="004757F7">
            <w:pPr>
              <w:jc w:val="center"/>
              <w:rPr>
                <w:rFonts w:ascii="Calibri" w:eastAsia="Calibri" w:hAnsi="Calibri" w:cs="Times New Roman"/>
                <w:bCs/>
                <w:sz w:val="18"/>
                <w:szCs w:val="18"/>
              </w:rPr>
            </w:pPr>
          </w:p>
        </w:tc>
        <w:tc>
          <w:tcPr>
            <w:tcW w:w="851" w:type="dxa"/>
          </w:tcPr>
          <w:p w14:paraId="48C3FBD9" w14:textId="77777777" w:rsidR="00AE30A7" w:rsidRPr="004448AE" w:rsidRDefault="00AE30A7" w:rsidP="004757F7">
            <w:pPr>
              <w:jc w:val="center"/>
              <w:rPr>
                <w:rFonts w:ascii="Calibri" w:eastAsia="Calibri" w:hAnsi="Calibri" w:cs="Times New Roman"/>
                <w:bCs/>
                <w:sz w:val="18"/>
                <w:szCs w:val="18"/>
              </w:rPr>
            </w:pPr>
          </w:p>
        </w:tc>
        <w:tc>
          <w:tcPr>
            <w:tcW w:w="850" w:type="dxa"/>
          </w:tcPr>
          <w:p w14:paraId="21A18787" w14:textId="77777777" w:rsidR="00AE30A7" w:rsidRPr="004448AE" w:rsidRDefault="00AE30A7" w:rsidP="004757F7">
            <w:pPr>
              <w:jc w:val="center"/>
              <w:rPr>
                <w:rFonts w:ascii="Calibri" w:eastAsia="Calibri" w:hAnsi="Calibri" w:cs="Times New Roman"/>
                <w:bCs/>
                <w:sz w:val="18"/>
                <w:szCs w:val="18"/>
              </w:rPr>
            </w:pPr>
          </w:p>
        </w:tc>
        <w:tc>
          <w:tcPr>
            <w:tcW w:w="993" w:type="dxa"/>
          </w:tcPr>
          <w:p w14:paraId="4CD91BC3" w14:textId="77777777" w:rsidR="00AE30A7" w:rsidRPr="004448AE" w:rsidRDefault="00AE30A7" w:rsidP="004757F7">
            <w:pPr>
              <w:jc w:val="center"/>
              <w:rPr>
                <w:rFonts w:ascii="Calibri" w:eastAsia="Calibri" w:hAnsi="Calibri" w:cs="Times New Roman"/>
                <w:bCs/>
                <w:sz w:val="18"/>
                <w:szCs w:val="18"/>
              </w:rPr>
            </w:pPr>
          </w:p>
        </w:tc>
        <w:tc>
          <w:tcPr>
            <w:tcW w:w="992" w:type="dxa"/>
            <w:shd w:val="clear" w:color="auto" w:fill="BFBFBF" w:themeFill="background1" w:themeFillShade="BF"/>
          </w:tcPr>
          <w:p w14:paraId="400AD9E3" w14:textId="77777777" w:rsidR="00AE30A7" w:rsidRPr="004448AE" w:rsidRDefault="00AE30A7" w:rsidP="004757F7">
            <w:pPr>
              <w:jc w:val="center"/>
              <w:rPr>
                <w:rFonts w:ascii="Calibri" w:eastAsia="Calibri" w:hAnsi="Calibri" w:cs="Times New Roman"/>
                <w:bCs/>
                <w:sz w:val="18"/>
                <w:szCs w:val="18"/>
              </w:rPr>
            </w:pPr>
          </w:p>
        </w:tc>
      </w:tr>
      <w:tr w:rsidR="00AE30A7" w:rsidRPr="004448AE" w14:paraId="3B7660DC" w14:textId="77777777" w:rsidTr="004757F7">
        <w:tc>
          <w:tcPr>
            <w:tcW w:w="2551" w:type="dxa"/>
          </w:tcPr>
          <w:p w14:paraId="21342FDD" w14:textId="77777777" w:rsidR="00AE30A7" w:rsidRPr="004448AE" w:rsidRDefault="00AE30A7" w:rsidP="004757F7">
            <w:pPr>
              <w:rPr>
                <w:rFonts w:ascii="Calibri" w:eastAsia="Calibri" w:hAnsi="Calibri" w:cs="Times New Roman"/>
                <w:bCs/>
                <w:sz w:val="20"/>
                <w:szCs w:val="20"/>
              </w:rPr>
            </w:pPr>
            <w:r w:rsidRPr="004448AE">
              <w:rPr>
                <w:rFonts w:ascii="Calibri" w:eastAsia="Calibri" w:hAnsi="Calibri" w:cs="Times New Roman"/>
                <w:bCs/>
                <w:sz w:val="20"/>
                <w:szCs w:val="20"/>
              </w:rPr>
              <w:t>Ontvangen BMK-</w:t>
            </w:r>
            <w:proofErr w:type="spellStart"/>
            <w:r w:rsidRPr="004448AE">
              <w:rPr>
                <w:rFonts w:ascii="Calibri" w:eastAsia="Calibri" w:hAnsi="Calibri" w:cs="Times New Roman"/>
                <w:bCs/>
                <w:sz w:val="20"/>
                <w:szCs w:val="20"/>
              </w:rPr>
              <w:t>tje</w:t>
            </w:r>
            <w:proofErr w:type="spellEnd"/>
            <w:r w:rsidRPr="004448AE">
              <w:rPr>
                <w:rFonts w:ascii="Calibri" w:eastAsia="Calibri" w:hAnsi="Calibri" w:cs="Times New Roman"/>
                <w:bCs/>
                <w:sz w:val="20"/>
                <w:szCs w:val="20"/>
              </w:rPr>
              <w:t xml:space="preserve"> </w:t>
            </w:r>
          </w:p>
        </w:tc>
        <w:tc>
          <w:tcPr>
            <w:tcW w:w="993" w:type="dxa"/>
            <w:shd w:val="clear" w:color="auto" w:fill="BFBFBF" w:themeFill="background1" w:themeFillShade="BF"/>
          </w:tcPr>
          <w:p w14:paraId="6A1CFEFC"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0" w:type="dxa"/>
            <w:shd w:val="clear" w:color="auto" w:fill="BFBFBF" w:themeFill="background1" w:themeFillShade="BF"/>
          </w:tcPr>
          <w:p w14:paraId="756EF13F"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992" w:type="dxa"/>
            <w:shd w:val="clear" w:color="auto" w:fill="BFBFBF" w:themeFill="background1" w:themeFillShade="BF"/>
          </w:tcPr>
          <w:p w14:paraId="3C29E6B6"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1" w:type="dxa"/>
          </w:tcPr>
          <w:p w14:paraId="2E84B274" w14:textId="77777777" w:rsidR="00AE30A7" w:rsidRPr="004448AE" w:rsidRDefault="00AE30A7" w:rsidP="004757F7">
            <w:pPr>
              <w:jc w:val="center"/>
              <w:rPr>
                <w:rFonts w:ascii="Calibri" w:eastAsia="Calibri" w:hAnsi="Calibri" w:cs="Times New Roman"/>
                <w:bCs/>
                <w:sz w:val="18"/>
                <w:szCs w:val="18"/>
              </w:rPr>
            </w:pPr>
            <w:r>
              <w:rPr>
                <w:rFonts w:ascii="Calibri" w:eastAsia="Calibri" w:hAnsi="Calibri" w:cs="Times New Roman"/>
                <w:bCs/>
                <w:sz w:val="18"/>
                <w:szCs w:val="18"/>
              </w:rPr>
              <w:t>X</w:t>
            </w:r>
          </w:p>
        </w:tc>
        <w:tc>
          <w:tcPr>
            <w:tcW w:w="850" w:type="dxa"/>
          </w:tcPr>
          <w:p w14:paraId="33BED9EB"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993" w:type="dxa"/>
          </w:tcPr>
          <w:p w14:paraId="3BBAD4AD"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992" w:type="dxa"/>
            <w:shd w:val="clear" w:color="auto" w:fill="BFBFBF" w:themeFill="background1" w:themeFillShade="BF"/>
          </w:tcPr>
          <w:p w14:paraId="097DD58E" w14:textId="77777777" w:rsidR="00AE30A7" w:rsidRPr="004448AE" w:rsidRDefault="00AE30A7" w:rsidP="004757F7">
            <w:pPr>
              <w:jc w:val="center"/>
              <w:rPr>
                <w:rFonts w:ascii="Calibri" w:eastAsia="Calibri" w:hAnsi="Calibri" w:cs="Times New Roman"/>
                <w:bCs/>
                <w:sz w:val="18"/>
                <w:szCs w:val="18"/>
              </w:rPr>
            </w:pPr>
          </w:p>
        </w:tc>
      </w:tr>
      <w:tr w:rsidR="00AE30A7" w:rsidRPr="004448AE" w14:paraId="0F28CE3B" w14:textId="77777777" w:rsidTr="004757F7">
        <w:tc>
          <w:tcPr>
            <w:tcW w:w="2551" w:type="dxa"/>
          </w:tcPr>
          <w:p w14:paraId="476E9B35" w14:textId="77777777" w:rsidR="00AE30A7" w:rsidRPr="004448AE" w:rsidRDefault="00AE30A7" w:rsidP="004757F7">
            <w:pPr>
              <w:rPr>
                <w:rFonts w:ascii="Calibri" w:eastAsia="Calibri" w:hAnsi="Calibri" w:cs="Times New Roman"/>
                <w:bCs/>
                <w:sz w:val="20"/>
                <w:szCs w:val="20"/>
              </w:rPr>
            </w:pPr>
            <w:r w:rsidRPr="004448AE">
              <w:rPr>
                <w:rFonts w:ascii="Calibri" w:eastAsia="Calibri" w:hAnsi="Calibri" w:cs="Times New Roman"/>
                <w:bCs/>
                <w:sz w:val="20"/>
                <w:szCs w:val="20"/>
              </w:rPr>
              <w:t>Ontvangen Nieuwsbrieven</w:t>
            </w:r>
          </w:p>
        </w:tc>
        <w:tc>
          <w:tcPr>
            <w:tcW w:w="993" w:type="dxa"/>
            <w:shd w:val="clear" w:color="auto" w:fill="BFBFBF" w:themeFill="background1" w:themeFillShade="BF"/>
          </w:tcPr>
          <w:p w14:paraId="79451E70" w14:textId="77777777" w:rsidR="00AE30A7" w:rsidRPr="004448AE" w:rsidRDefault="00AE30A7" w:rsidP="004757F7">
            <w:pPr>
              <w:jc w:val="center"/>
              <w:rPr>
                <w:rFonts w:ascii="Calibri" w:eastAsia="Calibri" w:hAnsi="Calibri" w:cs="Times New Roman"/>
                <w:bCs/>
                <w:sz w:val="18"/>
                <w:szCs w:val="18"/>
              </w:rPr>
            </w:pPr>
            <w:r>
              <w:rPr>
                <w:rFonts w:ascii="Calibri" w:eastAsia="Calibri" w:hAnsi="Calibri" w:cs="Times New Roman"/>
                <w:bCs/>
                <w:sz w:val="18"/>
                <w:szCs w:val="18"/>
              </w:rPr>
              <w:t>X</w:t>
            </w:r>
          </w:p>
        </w:tc>
        <w:tc>
          <w:tcPr>
            <w:tcW w:w="850" w:type="dxa"/>
            <w:shd w:val="clear" w:color="auto" w:fill="BFBFBF" w:themeFill="background1" w:themeFillShade="BF"/>
          </w:tcPr>
          <w:p w14:paraId="6BAD94E3" w14:textId="77777777" w:rsidR="00AE30A7" w:rsidRPr="004448AE" w:rsidRDefault="00AE30A7" w:rsidP="004757F7">
            <w:pPr>
              <w:jc w:val="center"/>
              <w:rPr>
                <w:rFonts w:ascii="Calibri" w:eastAsia="Calibri" w:hAnsi="Calibri" w:cs="Times New Roman"/>
                <w:bCs/>
                <w:sz w:val="18"/>
                <w:szCs w:val="18"/>
              </w:rPr>
            </w:pPr>
            <w:r>
              <w:rPr>
                <w:rFonts w:ascii="Calibri" w:eastAsia="Calibri" w:hAnsi="Calibri" w:cs="Times New Roman"/>
                <w:bCs/>
                <w:sz w:val="18"/>
                <w:szCs w:val="18"/>
              </w:rPr>
              <w:t>X</w:t>
            </w:r>
          </w:p>
        </w:tc>
        <w:tc>
          <w:tcPr>
            <w:tcW w:w="992" w:type="dxa"/>
            <w:shd w:val="clear" w:color="auto" w:fill="BFBFBF" w:themeFill="background1" w:themeFillShade="BF"/>
          </w:tcPr>
          <w:p w14:paraId="7D35BF5F" w14:textId="77777777" w:rsidR="00AE30A7" w:rsidRPr="004448AE" w:rsidRDefault="00AE30A7" w:rsidP="004757F7">
            <w:pPr>
              <w:jc w:val="center"/>
              <w:rPr>
                <w:rFonts w:ascii="Calibri" w:eastAsia="Calibri" w:hAnsi="Calibri" w:cs="Times New Roman"/>
                <w:bCs/>
                <w:sz w:val="18"/>
                <w:szCs w:val="18"/>
              </w:rPr>
            </w:pPr>
            <w:r>
              <w:rPr>
                <w:rFonts w:ascii="Calibri" w:eastAsia="Calibri" w:hAnsi="Calibri" w:cs="Times New Roman"/>
                <w:bCs/>
                <w:sz w:val="18"/>
                <w:szCs w:val="18"/>
              </w:rPr>
              <w:t>X</w:t>
            </w:r>
          </w:p>
        </w:tc>
        <w:tc>
          <w:tcPr>
            <w:tcW w:w="851" w:type="dxa"/>
          </w:tcPr>
          <w:p w14:paraId="11FBA9E8" w14:textId="77777777" w:rsidR="00AE30A7" w:rsidRPr="004448AE" w:rsidRDefault="00AE30A7" w:rsidP="004757F7">
            <w:pPr>
              <w:jc w:val="center"/>
              <w:rPr>
                <w:rFonts w:ascii="Calibri" w:eastAsia="Calibri" w:hAnsi="Calibri" w:cs="Times New Roman"/>
                <w:bCs/>
                <w:sz w:val="18"/>
                <w:szCs w:val="18"/>
              </w:rPr>
            </w:pPr>
            <w:r>
              <w:rPr>
                <w:rFonts w:ascii="Calibri" w:eastAsia="Calibri" w:hAnsi="Calibri" w:cs="Times New Roman"/>
                <w:bCs/>
                <w:sz w:val="18"/>
                <w:szCs w:val="18"/>
              </w:rPr>
              <w:t>X</w:t>
            </w:r>
          </w:p>
        </w:tc>
        <w:tc>
          <w:tcPr>
            <w:tcW w:w="850" w:type="dxa"/>
          </w:tcPr>
          <w:p w14:paraId="7EB1EFA3"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993" w:type="dxa"/>
          </w:tcPr>
          <w:p w14:paraId="0B432F90"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992" w:type="dxa"/>
            <w:shd w:val="clear" w:color="auto" w:fill="BFBFBF" w:themeFill="background1" w:themeFillShade="BF"/>
          </w:tcPr>
          <w:p w14:paraId="2B8457CB" w14:textId="77777777" w:rsidR="00AE30A7" w:rsidRPr="004448AE" w:rsidRDefault="00AE30A7" w:rsidP="004757F7">
            <w:pPr>
              <w:jc w:val="center"/>
              <w:rPr>
                <w:rFonts w:ascii="Calibri" w:eastAsia="Calibri" w:hAnsi="Calibri" w:cs="Times New Roman"/>
                <w:bCs/>
                <w:sz w:val="18"/>
                <w:szCs w:val="18"/>
              </w:rPr>
            </w:pPr>
            <w:r>
              <w:rPr>
                <w:rFonts w:ascii="Calibri" w:eastAsia="Calibri" w:hAnsi="Calibri" w:cs="Times New Roman"/>
                <w:bCs/>
                <w:sz w:val="18"/>
                <w:szCs w:val="18"/>
              </w:rPr>
              <w:t>X</w:t>
            </w:r>
          </w:p>
        </w:tc>
      </w:tr>
      <w:tr w:rsidR="00AE30A7" w:rsidRPr="004448AE" w14:paraId="06045D72" w14:textId="77777777" w:rsidTr="004757F7">
        <w:tc>
          <w:tcPr>
            <w:tcW w:w="2551" w:type="dxa"/>
          </w:tcPr>
          <w:p w14:paraId="2B7C6BDA" w14:textId="77777777" w:rsidR="00AE30A7" w:rsidRPr="004448AE" w:rsidRDefault="00AE30A7" w:rsidP="004757F7">
            <w:pPr>
              <w:rPr>
                <w:rFonts w:ascii="Calibri" w:eastAsia="Calibri" w:hAnsi="Calibri" w:cs="Times New Roman"/>
                <w:bCs/>
                <w:sz w:val="20"/>
                <w:szCs w:val="20"/>
              </w:rPr>
            </w:pPr>
            <w:r w:rsidRPr="004448AE">
              <w:rPr>
                <w:rFonts w:ascii="Calibri" w:eastAsia="Calibri" w:hAnsi="Calibri" w:cs="Times New Roman"/>
                <w:bCs/>
                <w:sz w:val="20"/>
                <w:szCs w:val="20"/>
              </w:rPr>
              <w:t xml:space="preserve">Ontvangen “Dinsdagmails” </w:t>
            </w:r>
          </w:p>
        </w:tc>
        <w:tc>
          <w:tcPr>
            <w:tcW w:w="993" w:type="dxa"/>
            <w:shd w:val="clear" w:color="auto" w:fill="BFBFBF" w:themeFill="background1" w:themeFillShade="BF"/>
          </w:tcPr>
          <w:p w14:paraId="5F42496F"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0" w:type="dxa"/>
            <w:shd w:val="clear" w:color="auto" w:fill="BFBFBF" w:themeFill="background1" w:themeFillShade="BF"/>
          </w:tcPr>
          <w:p w14:paraId="0D080CDB" w14:textId="77777777" w:rsidR="00AE30A7" w:rsidRPr="00403C80" w:rsidRDefault="00AE30A7" w:rsidP="004757F7">
            <w:pPr>
              <w:jc w:val="center"/>
              <w:rPr>
                <w:rFonts w:ascii="Calibri" w:eastAsia="Calibri" w:hAnsi="Calibri" w:cs="Times New Roman"/>
                <w:bCs/>
              </w:rPr>
            </w:pPr>
            <w:r w:rsidRPr="00403C80">
              <w:rPr>
                <w:rFonts w:ascii="Calibri" w:eastAsia="Calibri" w:hAnsi="Calibri" w:cs="Times New Roman"/>
                <w:bCs/>
              </w:rPr>
              <w:t>*)</w:t>
            </w:r>
          </w:p>
        </w:tc>
        <w:tc>
          <w:tcPr>
            <w:tcW w:w="992" w:type="dxa"/>
            <w:shd w:val="clear" w:color="auto" w:fill="BFBFBF" w:themeFill="background1" w:themeFillShade="BF"/>
          </w:tcPr>
          <w:p w14:paraId="08E1E5C2"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1" w:type="dxa"/>
          </w:tcPr>
          <w:p w14:paraId="5D37FFCB" w14:textId="77777777" w:rsidR="00AE30A7" w:rsidRPr="00FA4B80" w:rsidRDefault="00AE30A7" w:rsidP="004757F7">
            <w:pPr>
              <w:jc w:val="center"/>
              <w:rPr>
                <w:rFonts w:ascii="Calibri" w:eastAsia="Calibri" w:hAnsi="Calibri" w:cs="Times New Roman"/>
                <w:bCs/>
              </w:rPr>
            </w:pPr>
          </w:p>
        </w:tc>
        <w:tc>
          <w:tcPr>
            <w:tcW w:w="850" w:type="dxa"/>
          </w:tcPr>
          <w:p w14:paraId="485CF10D" w14:textId="77777777" w:rsidR="00AE30A7" w:rsidRPr="00403C80" w:rsidRDefault="00AE30A7" w:rsidP="004757F7">
            <w:pPr>
              <w:jc w:val="center"/>
              <w:rPr>
                <w:rFonts w:ascii="Calibri" w:eastAsia="Calibri" w:hAnsi="Calibri" w:cs="Times New Roman"/>
                <w:bCs/>
              </w:rPr>
            </w:pPr>
          </w:p>
        </w:tc>
        <w:tc>
          <w:tcPr>
            <w:tcW w:w="993" w:type="dxa"/>
          </w:tcPr>
          <w:p w14:paraId="3098658D" w14:textId="77777777" w:rsidR="00AE30A7" w:rsidRPr="004448AE" w:rsidRDefault="00AE30A7" w:rsidP="004757F7">
            <w:pPr>
              <w:jc w:val="center"/>
              <w:rPr>
                <w:rFonts w:ascii="Calibri" w:eastAsia="Calibri" w:hAnsi="Calibri" w:cs="Times New Roman"/>
                <w:bCs/>
                <w:sz w:val="18"/>
                <w:szCs w:val="18"/>
              </w:rPr>
            </w:pPr>
          </w:p>
        </w:tc>
        <w:tc>
          <w:tcPr>
            <w:tcW w:w="992" w:type="dxa"/>
            <w:shd w:val="clear" w:color="auto" w:fill="BFBFBF" w:themeFill="background1" w:themeFillShade="BF"/>
          </w:tcPr>
          <w:p w14:paraId="617CA64A" w14:textId="77777777" w:rsidR="00AE30A7" w:rsidRPr="004448AE" w:rsidRDefault="00AE30A7" w:rsidP="004757F7">
            <w:pPr>
              <w:jc w:val="center"/>
              <w:rPr>
                <w:rFonts w:ascii="Calibri" w:eastAsia="Calibri" w:hAnsi="Calibri" w:cs="Times New Roman"/>
                <w:bCs/>
                <w:sz w:val="18"/>
                <w:szCs w:val="18"/>
              </w:rPr>
            </w:pPr>
          </w:p>
        </w:tc>
      </w:tr>
      <w:tr w:rsidR="00AE30A7" w:rsidRPr="004448AE" w14:paraId="077DB6D3" w14:textId="77777777" w:rsidTr="004757F7">
        <w:tc>
          <w:tcPr>
            <w:tcW w:w="2551" w:type="dxa"/>
          </w:tcPr>
          <w:p w14:paraId="70819BDA" w14:textId="77777777" w:rsidR="00AE30A7" w:rsidRPr="004448AE" w:rsidRDefault="00AE30A7" w:rsidP="004757F7">
            <w:pPr>
              <w:rPr>
                <w:rFonts w:ascii="Calibri" w:eastAsia="Calibri" w:hAnsi="Calibri" w:cs="Times New Roman"/>
                <w:bCs/>
                <w:sz w:val="20"/>
                <w:szCs w:val="20"/>
              </w:rPr>
            </w:pPr>
            <w:r w:rsidRPr="004448AE">
              <w:rPr>
                <w:rFonts w:ascii="Calibri" w:eastAsia="Calibri" w:hAnsi="Calibri" w:cs="Times New Roman"/>
                <w:bCs/>
                <w:sz w:val="20"/>
                <w:szCs w:val="20"/>
              </w:rPr>
              <w:t>Toegang ledensite</w:t>
            </w:r>
          </w:p>
        </w:tc>
        <w:tc>
          <w:tcPr>
            <w:tcW w:w="993" w:type="dxa"/>
            <w:shd w:val="clear" w:color="auto" w:fill="BFBFBF" w:themeFill="background1" w:themeFillShade="BF"/>
          </w:tcPr>
          <w:p w14:paraId="3744F84D"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0" w:type="dxa"/>
            <w:shd w:val="clear" w:color="auto" w:fill="BFBFBF" w:themeFill="background1" w:themeFillShade="BF"/>
          </w:tcPr>
          <w:p w14:paraId="6BF6706C"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992" w:type="dxa"/>
            <w:shd w:val="clear" w:color="auto" w:fill="BFBFBF" w:themeFill="background1" w:themeFillShade="BF"/>
          </w:tcPr>
          <w:p w14:paraId="6843BFE4"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1" w:type="dxa"/>
          </w:tcPr>
          <w:p w14:paraId="0A2573F6" w14:textId="77777777" w:rsidR="00AE30A7" w:rsidRPr="004448AE" w:rsidRDefault="00AE30A7" w:rsidP="004757F7">
            <w:pPr>
              <w:jc w:val="center"/>
              <w:rPr>
                <w:rFonts w:ascii="Calibri" w:eastAsia="Calibri" w:hAnsi="Calibri" w:cs="Times New Roman"/>
                <w:bCs/>
                <w:sz w:val="18"/>
                <w:szCs w:val="18"/>
              </w:rPr>
            </w:pPr>
          </w:p>
        </w:tc>
        <w:tc>
          <w:tcPr>
            <w:tcW w:w="850" w:type="dxa"/>
          </w:tcPr>
          <w:p w14:paraId="59DE4795" w14:textId="77777777" w:rsidR="00AE30A7" w:rsidRPr="004448AE" w:rsidRDefault="00AE30A7" w:rsidP="004757F7">
            <w:pPr>
              <w:jc w:val="center"/>
              <w:rPr>
                <w:rFonts w:ascii="Calibri" w:eastAsia="Calibri" w:hAnsi="Calibri" w:cs="Times New Roman"/>
                <w:bCs/>
                <w:sz w:val="18"/>
                <w:szCs w:val="18"/>
              </w:rPr>
            </w:pPr>
          </w:p>
        </w:tc>
        <w:tc>
          <w:tcPr>
            <w:tcW w:w="993" w:type="dxa"/>
          </w:tcPr>
          <w:p w14:paraId="3F6D0734" w14:textId="77777777" w:rsidR="00AE30A7" w:rsidRPr="004448AE" w:rsidRDefault="00AE30A7" w:rsidP="004757F7">
            <w:pPr>
              <w:jc w:val="center"/>
              <w:rPr>
                <w:rFonts w:ascii="Calibri" w:eastAsia="Calibri" w:hAnsi="Calibri" w:cs="Times New Roman"/>
                <w:bCs/>
                <w:sz w:val="18"/>
                <w:szCs w:val="18"/>
              </w:rPr>
            </w:pPr>
          </w:p>
        </w:tc>
        <w:tc>
          <w:tcPr>
            <w:tcW w:w="992" w:type="dxa"/>
            <w:shd w:val="clear" w:color="auto" w:fill="BFBFBF" w:themeFill="background1" w:themeFillShade="BF"/>
          </w:tcPr>
          <w:p w14:paraId="54BA3B31" w14:textId="77777777" w:rsidR="00AE30A7" w:rsidRPr="004448AE" w:rsidRDefault="00AE30A7" w:rsidP="004757F7">
            <w:pPr>
              <w:jc w:val="center"/>
              <w:rPr>
                <w:rFonts w:ascii="Calibri" w:eastAsia="Calibri" w:hAnsi="Calibri" w:cs="Times New Roman"/>
                <w:bCs/>
                <w:sz w:val="18"/>
                <w:szCs w:val="18"/>
              </w:rPr>
            </w:pPr>
          </w:p>
        </w:tc>
      </w:tr>
      <w:tr w:rsidR="00AE30A7" w:rsidRPr="004448AE" w14:paraId="451F3180" w14:textId="77777777" w:rsidTr="004757F7">
        <w:tc>
          <w:tcPr>
            <w:tcW w:w="2551" w:type="dxa"/>
          </w:tcPr>
          <w:p w14:paraId="7CDB5EF7" w14:textId="77777777" w:rsidR="00AE30A7" w:rsidRPr="004448AE" w:rsidRDefault="00AE30A7" w:rsidP="004757F7">
            <w:pPr>
              <w:rPr>
                <w:rFonts w:ascii="Calibri" w:eastAsia="Calibri" w:hAnsi="Calibri" w:cs="Times New Roman"/>
                <w:bCs/>
                <w:sz w:val="20"/>
                <w:szCs w:val="20"/>
              </w:rPr>
            </w:pPr>
            <w:r w:rsidRPr="004448AE">
              <w:rPr>
                <w:rFonts w:ascii="Calibri" w:eastAsia="Calibri" w:hAnsi="Calibri" w:cs="Times New Roman"/>
                <w:bCs/>
                <w:sz w:val="20"/>
                <w:szCs w:val="20"/>
              </w:rPr>
              <w:t>Bijwonen Nieuwjaarbijeenkomst</w:t>
            </w:r>
          </w:p>
        </w:tc>
        <w:tc>
          <w:tcPr>
            <w:tcW w:w="993" w:type="dxa"/>
            <w:shd w:val="clear" w:color="auto" w:fill="BFBFBF" w:themeFill="background1" w:themeFillShade="BF"/>
          </w:tcPr>
          <w:p w14:paraId="06D73148"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r w:rsidR="00BB3EE9">
              <w:rPr>
                <w:rFonts w:ascii="Calibri" w:eastAsia="Calibri" w:hAnsi="Calibri" w:cs="Times New Roman"/>
                <w:bCs/>
                <w:sz w:val="18"/>
                <w:szCs w:val="18"/>
              </w:rPr>
              <w:t xml:space="preserve"> **)</w:t>
            </w:r>
          </w:p>
        </w:tc>
        <w:tc>
          <w:tcPr>
            <w:tcW w:w="850" w:type="dxa"/>
            <w:shd w:val="clear" w:color="auto" w:fill="BFBFBF" w:themeFill="background1" w:themeFillShade="BF"/>
          </w:tcPr>
          <w:p w14:paraId="088A3AE7"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992" w:type="dxa"/>
            <w:shd w:val="clear" w:color="auto" w:fill="BFBFBF" w:themeFill="background1" w:themeFillShade="BF"/>
          </w:tcPr>
          <w:p w14:paraId="3A0255AF"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1" w:type="dxa"/>
          </w:tcPr>
          <w:p w14:paraId="069DE309" w14:textId="77777777" w:rsidR="00AE30A7" w:rsidRPr="004448AE" w:rsidRDefault="006C3E4F" w:rsidP="004757F7">
            <w:pPr>
              <w:jc w:val="center"/>
              <w:rPr>
                <w:rFonts w:ascii="Calibri" w:eastAsia="Calibri" w:hAnsi="Calibri" w:cs="Times New Roman"/>
                <w:bCs/>
                <w:sz w:val="18"/>
                <w:szCs w:val="18"/>
              </w:rPr>
            </w:pPr>
            <w:r>
              <w:rPr>
                <w:rFonts w:ascii="Calibri" w:eastAsia="Calibri" w:hAnsi="Calibri" w:cs="Times New Roman"/>
                <w:bCs/>
                <w:sz w:val="18"/>
                <w:szCs w:val="18"/>
              </w:rPr>
              <w:t>X</w:t>
            </w:r>
          </w:p>
        </w:tc>
        <w:tc>
          <w:tcPr>
            <w:tcW w:w="850" w:type="dxa"/>
          </w:tcPr>
          <w:p w14:paraId="721B762E" w14:textId="77777777" w:rsidR="00AE30A7" w:rsidRPr="004448AE" w:rsidRDefault="00AE30A7" w:rsidP="004757F7">
            <w:pPr>
              <w:jc w:val="center"/>
              <w:rPr>
                <w:rFonts w:ascii="Calibri" w:eastAsia="Calibri" w:hAnsi="Calibri" w:cs="Times New Roman"/>
                <w:bCs/>
                <w:sz w:val="18"/>
                <w:szCs w:val="18"/>
              </w:rPr>
            </w:pPr>
          </w:p>
        </w:tc>
        <w:tc>
          <w:tcPr>
            <w:tcW w:w="993" w:type="dxa"/>
          </w:tcPr>
          <w:p w14:paraId="2291BF78" w14:textId="77777777" w:rsidR="00AE30A7" w:rsidRPr="004448AE" w:rsidRDefault="00AE30A7" w:rsidP="004757F7">
            <w:pPr>
              <w:jc w:val="center"/>
              <w:rPr>
                <w:rFonts w:ascii="Calibri" w:eastAsia="Calibri" w:hAnsi="Calibri" w:cs="Times New Roman"/>
                <w:bCs/>
                <w:sz w:val="18"/>
                <w:szCs w:val="18"/>
              </w:rPr>
            </w:pPr>
          </w:p>
        </w:tc>
        <w:tc>
          <w:tcPr>
            <w:tcW w:w="992" w:type="dxa"/>
            <w:shd w:val="clear" w:color="auto" w:fill="BFBFBF" w:themeFill="background1" w:themeFillShade="BF"/>
          </w:tcPr>
          <w:p w14:paraId="4C6B22B4" w14:textId="77777777" w:rsidR="00AE30A7" w:rsidRPr="004448AE" w:rsidRDefault="00AE30A7" w:rsidP="004757F7">
            <w:pPr>
              <w:jc w:val="center"/>
              <w:rPr>
                <w:rFonts w:ascii="Calibri" w:eastAsia="Calibri" w:hAnsi="Calibri" w:cs="Times New Roman"/>
                <w:bCs/>
                <w:sz w:val="18"/>
                <w:szCs w:val="18"/>
              </w:rPr>
            </w:pPr>
          </w:p>
        </w:tc>
      </w:tr>
      <w:tr w:rsidR="00AE30A7" w:rsidRPr="004448AE" w14:paraId="6DEBF995" w14:textId="77777777" w:rsidTr="004757F7">
        <w:tc>
          <w:tcPr>
            <w:tcW w:w="2551" w:type="dxa"/>
          </w:tcPr>
          <w:p w14:paraId="58BADABC" w14:textId="77777777" w:rsidR="00AE30A7" w:rsidRPr="004448AE" w:rsidRDefault="00AE30A7" w:rsidP="004757F7">
            <w:pPr>
              <w:rPr>
                <w:rFonts w:ascii="Calibri" w:eastAsia="Calibri" w:hAnsi="Calibri" w:cs="Times New Roman"/>
                <w:bCs/>
                <w:sz w:val="20"/>
                <w:szCs w:val="20"/>
              </w:rPr>
            </w:pPr>
            <w:r>
              <w:rPr>
                <w:rFonts w:ascii="Calibri" w:eastAsia="Calibri" w:hAnsi="Calibri" w:cs="Times New Roman"/>
                <w:bCs/>
                <w:sz w:val="20"/>
                <w:szCs w:val="20"/>
              </w:rPr>
              <w:t xml:space="preserve">Gratis </w:t>
            </w:r>
            <w:r w:rsidR="00BB3EE9">
              <w:rPr>
                <w:rFonts w:ascii="Calibri" w:eastAsia="Calibri" w:hAnsi="Calibri" w:cs="Times New Roman"/>
                <w:bCs/>
                <w:sz w:val="20"/>
                <w:szCs w:val="20"/>
              </w:rPr>
              <w:t xml:space="preserve">of gereduceerde </w:t>
            </w:r>
            <w:r>
              <w:rPr>
                <w:rFonts w:ascii="Calibri" w:eastAsia="Calibri" w:hAnsi="Calibri" w:cs="Times New Roman"/>
                <w:bCs/>
                <w:sz w:val="20"/>
                <w:szCs w:val="20"/>
              </w:rPr>
              <w:t xml:space="preserve">toegang tot sommige concerten </w:t>
            </w:r>
          </w:p>
        </w:tc>
        <w:tc>
          <w:tcPr>
            <w:tcW w:w="993" w:type="dxa"/>
            <w:shd w:val="clear" w:color="auto" w:fill="BFBFBF" w:themeFill="background1" w:themeFillShade="BF"/>
          </w:tcPr>
          <w:p w14:paraId="136632F8"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0" w:type="dxa"/>
            <w:shd w:val="clear" w:color="auto" w:fill="BFBFBF" w:themeFill="background1" w:themeFillShade="BF"/>
          </w:tcPr>
          <w:p w14:paraId="52BE114F"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992" w:type="dxa"/>
            <w:shd w:val="clear" w:color="auto" w:fill="BFBFBF" w:themeFill="background1" w:themeFillShade="BF"/>
          </w:tcPr>
          <w:p w14:paraId="60AAECE6" w14:textId="77777777" w:rsidR="00AE30A7" w:rsidRPr="004448AE" w:rsidRDefault="00AE30A7" w:rsidP="004757F7">
            <w:pPr>
              <w:jc w:val="center"/>
              <w:rPr>
                <w:rFonts w:ascii="Calibri" w:eastAsia="Calibri" w:hAnsi="Calibri" w:cs="Times New Roman"/>
                <w:bCs/>
                <w:sz w:val="18"/>
                <w:szCs w:val="18"/>
              </w:rPr>
            </w:pPr>
          </w:p>
        </w:tc>
        <w:tc>
          <w:tcPr>
            <w:tcW w:w="851" w:type="dxa"/>
          </w:tcPr>
          <w:p w14:paraId="184F0E4C" w14:textId="77777777" w:rsidR="00AE30A7" w:rsidRPr="004448AE" w:rsidRDefault="00AE30A7" w:rsidP="004757F7">
            <w:pPr>
              <w:jc w:val="center"/>
              <w:rPr>
                <w:rFonts w:ascii="Calibri" w:eastAsia="Calibri" w:hAnsi="Calibri" w:cs="Times New Roman"/>
                <w:bCs/>
                <w:sz w:val="18"/>
                <w:szCs w:val="18"/>
              </w:rPr>
            </w:pPr>
          </w:p>
        </w:tc>
        <w:tc>
          <w:tcPr>
            <w:tcW w:w="850" w:type="dxa"/>
          </w:tcPr>
          <w:p w14:paraId="2BE42BD0" w14:textId="77777777" w:rsidR="00AE30A7" w:rsidRPr="004448AE" w:rsidRDefault="00AE30A7" w:rsidP="004757F7">
            <w:pPr>
              <w:jc w:val="center"/>
              <w:rPr>
                <w:rFonts w:ascii="Calibri" w:eastAsia="Calibri" w:hAnsi="Calibri" w:cs="Times New Roman"/>
                <w:bCs/>
                <w:sz w:val="18"/>
                <w:szCs w:val="18"/>
              </w:rPr>
            </w:pPr>
          </w:p>
        </w:tc>
        <w:tc>
          <w:tcPr>
            <w:tcW w:w="993" w:type="dxa"/>
          </w:tcPr>
          <w:p w14:paraId="6B7198DC"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992" w:type="dxa"/>
            <w:shd w:val="clear" w:color="auto" w:fill="BFBFBF" w:themeFill="background1" w:themeFillShade="BF"/>
          </w:tcPr>
          <w:p w14:paraId="00022903" w14:textId="77777777" w:rsidR="00AE30A7" w:rsidRPr="004448AE" w:rsidRDefault="00AE30A7" w:rsidP="004757F7">
            <w:pPr>
              <w:jc w:val="center"/>
              <w:rPr>
                <w:rFonts w:ascii="Calibri" w:eastAsia="Calibri" w:hAnsi="Calibri" w:cs="Times New Roman"/>
                <w:bCs/>
                <w:sz w:val="18"/>
                <w:szCs w:val="18"/>
              </w:rPr>
            </w:pPr>
          </w:p>
        </w:tc>
      </w:tr>
      <w:tr w:rsidR="00AE30A7" w:rsidRPr="004448AE" w14:paraId="725989F6" w14:textId="77777777" w:rsidTr="004757F7">
        <w:tc>
          <w:tcPr>
            <w:tcW w:w="2551" w:type="dxa"/>
          </w:tcPr>
          <w:p w14:paraId="10D2AA64" w14:textId="77777777" w:rsidR="00AE30A7" w:rsidRPr="004448AE" w:rsidRDefault="00AE30A7" w:rsidP="00BB3EE9">
            <w:pPr>
              <w:rPr>
                <w:rFonts w:ascii="Calibri" w:eastAsia="Calibri" w:hAnsi="Calibri" w:cs="Times New Roman"/>
                <w:bCs/>
                <w:sz w:val="20"/>
                <w:szCs w:val="20"/>
              </w:rPr>
            </w:pPr>
            <w:r w:rsidRPr="004448AE">
              <w:rPr>
                <w:rFonts w:ascii="Calibri" w:eastAsia="Calibri" w:hAnsi="Calibri" w:cs="Times New Roman"/>
                <w:bCs/>
                <w:sz w:val="20"/>
                <w:szCs w:val="20"/>
              </w:rPr>
              <w:t>Deelname feestbijeenkomst</w:t>
            </w:r>
            <w:r>
              <w:rPr>
                <w:rFonts w:ascii="Calibri" w:eastAsia="Calibri" w:hAnsi="Calibri" w:cs="Times New Roman"/>
                <w:bCs/>
                <w:sz w:val="20"/>
                <w:szCs w:val="20"/>
              </w:rPr>
              <w:t>en, uitstapjes en koorreizen</w:t>
            </w:r>
          </w:p>
        </w:tc>
        <w:tc>
          <w:tcPr>
            <w:tcW w:w="993" w:type="dxa"/>
            <w:shd w:val="clear" w:color="auto" w:fill="BFBFBF" w:themeFill="background1" w:themeFillShade="BF"/>
          </w:tcPr>
          <w:p w14:paraId="7CDF76E5"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r w:rsidR="00BB3EE9">
              <w:rPr>
                <w:rFonts w:ascii="Calibri" w:eastAsia="Calibri" w:hAnsi="Calibri" w:cs="Times New Roman"/>
                <w:bCs/>
                <w:sz w:val="18"/>
                <w:szCs w:val="18"/>
              </w:rPr>
              <w:t xml:space="preserve"> </w:t>
            </w:r>
            <w:r w:rsidR="00BB3EE9" w:rsidRPr="00BB3EE9">
              <w:rPr>
                <w:rFonts w:ascii="Calibri" w:eastAsia="Calibri" w:hAnsi="Calibri" w:cs="Times New Roman"/>
                <w:bCs/>
                <w:sz w:val="18"/>
                <w:szCs w:val="18"/>
              </w:rPr>
              <w:t>**)</w:t>
            </w:r>
          </w:p>
        </w:tc>
        <w:tc>
          <w:tcPr>
            <w:tcW w:w="850" w:type="dxa"/>
            <w:shd w:val="clear" w:color="auto" w:fill="BFBFBF" w:themeFill="background1" w:themeFillShade="BF"/>
          </w:tcPr>
          <w:p w14:paraId="23E134B7"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992" w:type="dxa"/>
            <w:shd w:val="clear" w:color="auto" w:fill="BFBFBF" w:themeFill="background1" w:themeFillShade="BF"/>
          </w:tcPr>
          <w:p w14:paraId="11B01E56"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1" w:type="dxa"/>
          </w:tcPr>
          <w:p w14:paraId="2C887228"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0" w:type="dxa"/>
          </w:tcPr>
          <w:p w14:paraId="099022C1" w14:textId="77777777" w:rsidR="00AE30A7" w:rsidRPr="004448AE" w:rsidRDefault="00AE30A7" w:rsidP="004757F7">
            <w:pPr>
              <w:jc w:val="center"/>
              <w:rPr>
                <w:rFonts w:ascii="Calibri" w:eastAsia="Calibri" w:hAnsi="Calibri" w:cs="Times New Roman"/>
                <w:bCs/>
                <w:sz w:val="18"/>
                <w:szCs w:val="18"/>
              </w:rPr>
            </w:pPr>
          </w:p>
        </w:tc>
        <w:tc>
          <w:tcPr>
            <w:tcW w:w="993" w:type="dxa"/>
          </w:tcPr>
          <w:p w14:paraId="7991FEC2" w14:textId="77777777" w:rsidR="00AE30A7" w:rsidRPr="004448AE" w:rsidRDefault="00AE30A7" w:rsidP="004757F7">
            <w:pPr>
              <w:jc w:val="center"/>
              <w:rPr>
                <w:rFonts w:ascii="Calibri" w:eastAsia="Calibri" w:hAnsi="Calibri" w:cs="Times New Roman"/>
                <w:bCs/>
                <w:sz w:val="18"/>
                <w:szCs w:val="18"/>
              </w:rPr>
            </w:pPr>
          </w:p>
        </w:tc>
        <w:tc>
          <w:tcPr>
            <w:tcW w:w="992" w:type="dxa"/>
            <w:shd w:val="clear" w:color="auto" w:fill="BFBFBF" w:themeFill="background1" w:themeFillShade="BF"/>
          </w:tcPr>
          <w:p w14:paraId="70E73E9A" w14:textId="77777777" w:rsidR="00AE30A7" w:rsidRPr="004448AE" w:rsidRDefault="00AE30A7" w:rsidP="004757F7">
            <w:pPr>
              <w:jc w:val="center"/>
              <w:rPr>
                <w:rFonts w:ascii="Calibri" w:eastAsia="Calibri" w:hAnsi="Calibri" w:cs="Times New Roman"/>
                <w:bCs/>
                <w:sz w:val="18"/>
                <w:szCs w:val="18"/>
              </w:rPr>
            </w:pPr>
          </w:p>
        </w:tc>
      </w:tr>
      <w:tr w:rsidR="00AE30A7" w:rsidRPr="004448AE" w14:paraId="4EFA3853" w14:textId="77777777" w:rsidTr="004757F7">
        <w:tc>
          <w:tcPr>
            <w:tcW w:w="2551" w:type="dxa"/>
          </w:tcPr>
          <w:p w14:paraId="700E917C" w14:textId="77777777" w:rsidR="00AE30A7" w:rsidRPr="004448AE" w:rsidRDefault="00AE30A7" w:rsidP="004757F7">
            <w:pPr>
              <w:rPr>
                <w:rFonts w:ascii="Calibri" w:eastAsia="Calibri" w:hAnsi="Calibri" w:cs="Times New Roman"/>
                <w:bCs/>
                <w:sz w:val="20"/>
                <w:szCs w:val="20"/>
              </w:rPr>
            </w:pPr>
            <w:r w:rsidRPr="004448AE">
              <w:rPr>
                <w:rFonts w:ascii="Calibri" w:eastAsia="Calibri" w:hAnsi="Calibri" w:cs="Times New Roman"/>
                <w:bCs/>
                <w:sz w:val="20"/>
                <w:szCs w:val="20"/>
              </w:rPr>
              <w:t>Optredens koor bij huwelijksjubilea en overlijden (zie protocol)</w:t>
            </w:r>
          </w:p>
        </w:tc>
        <w:tc>
          <w:tcPr>
            <w:tcW w:w="993" w:type="dxa"/>
            <w:shd w:val="clear" w:color="auto" w:fill="BFBFBF" w:themeFill="background1" w:themeFillShade="BF"/>
          </w:tcPr>
          <w:p w14:paraId="79F02A45"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0" w:type="dxa"/>
            <w:shd w:val="clear" w:color="auto" w:fill="BFBFBF" w:themeFill="background1" w:themeFillShade="BF"/>
          </w:tcPr>
          <w:p w14:paraId="0D928C62"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992" w:type="dxa"/>
            <w:shd w:val="clear" w:color="auto" w:fill="BFBFBF" w:themeFill="background1" w:themeFillShade="BF"/>
          </w:tcPr>
          <w:p w14:paraId="4A20540F" w14:textId="77777777" w:rsidR="00AE30A7" w:rsidRPr="004448AE" w:rsidRDefault="00AE30A7" w:rsidP="004757F7">
            <w:pPr>
              <w:jc w:val="center"/>
              <w:rPr>
                <w:rFonts w:ascii="Calibri" w:eastAsia="Calibri" w:hAnsi="Calibri" w:cs="Times New Roman"/>
                <w:bCs/>
                <w:sz w:val="18"/>
                <w:szCs w:val="18"/>
              </w:rPr>
            </w:pPr>
            <w:r w:rsidRPr="004448AE">
              <w:rPr>
                <w:rFonts w:ascii="Calibri" w:eastAsia="Calibri" w:hAnsi="Calibri" w:cs="Times New Roman"/>
                <w:bCs/>
                <w:sz w:val="18"/>
                <w:szCs w:val="18"/>
              </w:rPr>
              <w:t>X</w:t>
            </w:r>
          </w:p>
        </w:tc>
        <w:tc>
          <w:tcPr>
            <w:tcW w:w="851" w:type="dxa"/>
          </w:tcPr>
          <w:p w14:paraId="55458FBA" w14:textId="77777777" w:rsidR="00AE30A7" w:rsidRPr="004448AE" w:rsidRDefault="00AE30A7" w:rsidP="004757F7">
            <w:pPr>
              <w:jc w:val="center"/>
              <w:rPr>
                <w:rFonts w:ascii="Calibri" w:eastAsia="Calibri" w:hAnsi="Calibri" w:cs="Times New Roman"/>
                <w:bCs/>
                <w:sz w:val="18"/>
                <w:szCs w:val="18"/>
              </w:rPr>
            </w:pPr>
          </w:p>
        </w:tc>
        <w:tc>
          <w:tcPr>
            <w:tcW w:w="850" w:type="dxa"/>
          </w:tcPr>
          <w:p w14:paraId="68A7A8F6" w14:textId="77777777" w:rsidR="00AE30A7" w:rsidRPr="004448AE" w:rsidRDefault="00AE30A7" w:rsidP="004757F7">
            <w:pPr>
              <w:jc w:val="center"/>
              <w:rPr>
                <w:rFonts w:ascii="Calibri" w:eastAsia="Calibri" w:hAnsi="Calibri" w:cs="Times New Roman"/>
                <w:bCs/>
                <w:sz w:val="18"/>
                <w:szCs w:val="18"/>
              </w:rPr>
            </w:pPr>
          </w:p>
        </w:tc>
        <w:tc>
          <w:tcPr>
            <w:tcW w:w="993" w:type="dxa"/>
          </w:tcPr>
          <w:p w14:paraId="0309CFC5" w14:textId="77777777" w:rsidR="00AE30A7" w:rsidRPr="004448AE" w:rsidRDefault="00AE30A7" w:rsidP="004757F7">
            <w:pPr>
              <w:jc w:val="center"/>
              <w:rPr>
                <w:rFonts w:ascii="Calibri" w:eastAsia="Calibri" w:hAnsi="Calibri" w:cs="Times New Roman"/>
                <w:bCs/>
                <w:sz w:val="18"/>
                <w:szCs w:val="18"/>
              </w:rPr>
            </w:pPr>
          </w:p>
        </w:tc>
        <w:tc>
          <w:tcPr>
            <w:tcW w:w="992" w:type="dxa"/>
            <w:shd w:val="clear" w:color="auto" w:fill="BFBFBF" w:themeFill="background1" w:themeFillShade="BF"/>
          </w:tcPr>
          <w:p w14:paraId="2A746959" w14:textId="77777777" w:rsidR="00AE30A7" w:rsidRPr="004448AE" w:rsidRDefault="00AE30A7" w:rsidP="004757F7">
            <w:pPr>
              <w:jc w:val="center"/>
              <w:rPr>
                <w:rFonts w:ascii="Calibri" w:eastAsia="Calibri" w:hAnsi="Calibri" w:cs="Times New Roman"/>
                <w:bCs/>
                <w:sz w:val="18"/>
                <w:szCs w:val="18"/>
              </w:rPr>
            </w:pPr>
          </w:p>
        </w:tc>
      </w:tr>
      <w:tr w:rsidR="0024672E" w:rsidRPr="0024672E" w14:paraId="08FF8AF5" w14:textId="77777777" w:rsidTr="004757F7">
        <w:tc>
          <w:tcPr>
            <w:tcW w:w="2551" w:type="dxa"/>
          </w:tcPr>
          <w:p w14:paraId="704FB372" w14:textId="77777777" w:rsidR="00AE30A7" w:rsidRPr="0024672E" w:rsidRDefault="00AE30A7" w:rsidP="00BB3EE9">
            <w:pPr>
              <w:rPr>
                <w:rFonts w:ascii="Calibri" w:eastAsia="Calibri" w:hAnsi="Calibri" w:cs="Times New Roman"/>
                <w:bCs/>
                <w:sz w:val="18"/>
                <w:szCs w:val="18"/>
              </w:rPr>
            </w:pPr>
            <w:r w:rsidRPr="0024672E">
              <w:rPr>
                <w:rFonts w:ascii="Calibri" w:eastAsia="Calibri" w:hAnsi="Calibri" w:cs="Times New Roman"/>
                <w:bCs/>
                <w:sz w:val="18"/>
                <w:szCs w:val="18"/>
              </w:rPr>
              <w:t>Krijgen regelmatig bezoek</w:t>
            </w:r>
            <w:r w:rsidR="00BB3EE9">
              <w:rPr>
                <w:rFonts w:ascii="Calibri" w:eastAsia="Calibri" w:hAnsi="Calibri" w:cs="Times New Roman"/>
                <w:bCs/>
                <w:sz w:val="18"/>
                <w:szCs w:val="18"/>
              </w:rPr>
              <w:t>/b</w:t>
            </w:r>
            <w:r w:rsidR="00BB3EE9" w:rsidRPr="00BB3EE9">
              <w:rPr>
                <w:rFonts w:ascii="Calibri" w:eastAsia="Calibri" w:hAnsi="Calibri" w:cs="Times New Roman"/>
                <w:bCs/>
                <w:sz w:val="18"/>
                <w:szCs w:val="18"/>
              </w:rPr>
              <w:t>ij ziekte</w:t>
            </w:r>
          </w:p>
        </w:tc>
        <w:tc>
          <w:tcPr>
            <w:tcW w:w="993" w:type="dxa"/>
            <w:shd w:val="clear" w:color="auto" w:fill="BFBFBF" w:themeFill="background1" w:themeFillShade="BF"/>
          </w:tcPr>
          <w:p w14:paraId="3CA420D0" w14:textId="77777777" w:rsidR="00AE30A7" w:rsidRPr="0024672E" w:rsidRDefault="00BB3EE9" w:rsidP="004757F7">
            <w:pPr>
              <w:jc w:val="center"/>
              <w:rPr>
                <w:rFonts w:ascii="Calibri" w:eastAsia="Calibri" w:hAnsi="Calibri" w:cs="Times New Roman"/>
                <w:bCs/>
                <w:sz w:val="18"/>
                <w:szCs w:val="18"/>
              </w:rPr>
            </w:pPr>
            <w:r>
              <w:rPr>
                <w:rFonts w:ascii="Calibri" w:eastAsia="Calibri" w:hAnsi="Calibri" w:cs="Times New Roman"/>
                <w:bCs/>
                <w:sz w:val="18"/>
                <w:szCs w:val="18"/>
              </w:rPr>
              <w:t>X</w:t>
            </w:r>
          </w:p>
        </w:tc>
        <w:tc>
          <w:tcPr>
            <w:tcW w:w="850" w:type="dxa"/>
            <w:shd w:val="clear" w:color="auto" w:fill="BFBFBF" w:themeFill="background1" w:themeFillShade="BF"/>
          </w:tcPr>
          <w:p w14:paraId="7F8BA3E6" w14:textId="77777777" w:rsidR="00AE30A7" w:rsidRPr="0024672E" w:rsidRDefault="00AE30A7" w:rsidP="004757F7">
            <w:pPr>
              <w:jc w:val="center"/>
              <w:rPr>
                <w:rFonts w:ascii="Calibri" w:eastAsia="Calibri" w:hAnsi="Calibri" w:cs="Times New Roman"/>
                <w:bCs/>
                <w:sz w:val="18"/>
                <w:szCs w:val="18"/>
              </w:rPr>
            </w:pPr>
            <w:r w:rsidRPr="0024672E">
              <w:rPr>
                <w:rFonts w:ascii="Calibri" w:eastAsia="Calibri" w:hAnsi="Calibri" w:cs="Times New Roman"/>
                <w:bCs/>
                <w:sz w:val="18"/>
                <w:szCs w:val="18"/>
              </w:rPr>
              <w:t>X</w:t>
            </w:r>
          </w:p>
        </w:tc>
        <w:tc>
          <w:tcPr>
            <w:tcW w:w="992" w:type="dxa"/>
            <w:shd w:val="clear" w:color="auto" w:fill="BFBFBF" w:themeFill="background1" w:themeFillShade="BF"/>
          </w:tcPr>
          <w:p w14:paraId="2B1BB4AE" w14:textId="77777777" w:rsidR="00AE30A7" w:rsidRPr="0024672E" w:rsidRDefault="00AE30A7" w:rsidP="004757F7">
            <w:pPr>
              <w:jc w:val="center"/>
              <w:rPr>
                <w:rFonts w:ascii="Calibri" w:eastAsia="Calibri" w:hAnsi="Calibri" w:cs="Times New Roman"/>
                <w:bCs/>
                <w:sz w:val="18"/>
                <w:szCs w:val="18"/>
              </w:rPr>
            </w:pPr>
            <w:r w:rsidRPr="0024672E">
              <w:rPr>
                <w:rFonts w:ascii="Calibri" w:eastAsia="Calibri" w:hAnsi="Calibri" w:cs="Times New Roman"/>
                <w:bCs/>
                <w:sz w:val="18"/>
                <w:szCs w:val="18"/>
              </w:rPr>
              <w:t>X</w:t>
            </w:r>
          </w:p>
        </w:tc>
        <w:tc>
          <w:tcPr>
            <w:tcW w:w="851" w:type="dxa"/>
          </w:tcPr>
          <w:p w14:paraId="60EF3014" w14:textId="77777777" w:rsidR="00AE30A7" w:rsidRPr="0024672E" w:rsidRDefault="00AE30A7" w:rsidP="004757F7">
            <w:pPr>
              <w:jc w:val="center"/>
              <w:rPr>
                <w:rFonts w:ascii="Calibri" w:eastAsia="Calibri" w:hAnsi="Calibri" w:cs="Times New Roman"/>
                <w:bCs/>
                <w:sz w:val="18"/>
                <w:szCs w:val="18"/>
              </w:rPr>
            </w:pPr>
            <w:r w:rsidRPr="0024672E">
              <w:rPr>
                <w:rFonts w:ascii="Calibri" w:eastAsia="Calibri" w:hAnsi="Calibri" w:cs="Times New Roman"/>
                <w:bCs/>
                <w:sz w:val="18"/>
                <w:szCs w:val="18"/>
              </w:rPr>
              <w:t>X</w:t>
            </w:r>
          </w:p>
        </w:tc>
        <w:tc>
          <w:tcPr>
            <w:tcW w:w="850" w:type="dxa"/>
          </w:tcPr>
          <w:p w14:paraId="53146A4C" w14:textId="77777777" w:rsidR="00AE30A7" w:rsidRPr="0024672E" w:rsidRDefault="00AE30A7" w:rsidP="004757F7">
            <w:pPr>
              <w:jc w:val="center"/>
              <w:rPr>
                <w:rFonts w:ascii="Calibri" w:eastAsia="Calibri" w:hAnsi="Calibri" w:cs="Times New Roman"/>
                <w:bCs/>
                <w:sz w:val="18"/>
                <w:szCs w:val="18"/>
              </w:rPr>
            </w:pPr>
          </w:p>
        </w:tc>
        <w:tc>
          <w:tcPr>
            <w:tcW w:w="993" w:type="dxa"/>
          </w:tcPr>
          <w:p w14:paraId="513EC930" w14:textId="77777777" w:rsidR="00AE30A7" w:rsidRPr="0024672E" w:rsidRDefault="00AE30A7" w:rsidP="004757F7">
            <w:pPr>
              <w:jc w:val="center"/>
              <w:rPr>
                <w:rFonts w:ascii="Calibri" w:eastAsia="Calibri" w:hAnsi="Calibri" w:cs="Times New Roman"/>
                <w:bCs/>
                <w:sz w:val="18"/>
                <w:szCs w:val="18"/>
              </w:rPr>
            </w:pPr>
          </w:p>
        </w:tc>
        <w:tc>
          <w:tcPr>
            <w:tcW w:w="992" w:type="dxa"/>
            <w:shd w:val="clear" w:color="auto" w:fill="BFBFBF" w:themeFill="background1" w:themeFillShade="BF"/>
          </w:tcPr>
          <w:p w14:paraId="70B91FA2" w14:textId="77777777" w:rsidR="00AE30A7" w:rsidRPr="0024672E" w:rsidRDefault="00AE30A7" w:rsidP="004757F7">
            <w:pPr>
              <w:jc w:val="center"/>
              <w:rPr>
                <w:rFonts w:ascii="Calibri" w:eastAsia="Calibri" w:hAnsi="Calibri" w:cs="Times New Roman"/>
                <w:bCs/>
                <w:sz w:val="18"/>
                <w:szCs w:val="18"/>
              </w:rPr>
            </w:pPr>
          </w:p>
        </w:tc>
      </w:tr>
      <w:tr w:rsidR="0024672E" w:rsidRPr="0024672E" w14:paraId="2412AC1F" w14:textId="77777777" w:rsidTr="004757F7">
        <w:tc>
          <w:tcPr>
            <w:tcW w:w="2551" w:type="dxa"/>
          </w:tcPr>
          <w:p w14:paraId="4E828B48" w14:textId="77777777" w:rsidR="0024672E" w:rsidRPr="0024672E" w:rsidRDefault="0024672E" w:rsidP="004757F7">
            <w:pPr>
              <w:rPr>
                <w:rFonts w:ascii="Calibri" w:eastAsia="Calibri" w:hAnsi="Calibri" w:cs="Times New Roman"/>
                <w:bCs/>
                <w:sz w:val="18"/>
                <w:szCs w:val="18"/>
              </w:rPr>
            </w:pPr>
            <w:r w:rsidRPr="0024672E">
              <w:rPr>
                <w:rFonts w:ascii="Calibri" w:eastAsia="Calibri" w:hAnsi="Calibri" w:cs="Times New Roman"/>
                <w:bCs/>
                <w:sz w:val="18"/>
                <w:szCs w:val="18"/>
              </w:rPr>
              <w:t>Vallen onder verzekeringspakket</w:t>
            </w:r>
          </w:p>
        </w:tc>
        <w:tc>
          <w:tcPr>
            <w:tcW w:w="993" w:type="dxa"/>
            <w:shd w:val="clear" w:color="auto" w:fill="BFBFBF" w:themeFill="background1" w:themeFillShade="BF"/>
          </w:tcPr>
          <w:p w14:paraId="01261E6E" w14:textId="77777777" w:rsidR="0024672E" w:rsidRPr="0024672E" w:rsidRDefault="0024672E" w:rsidP="004757F7">
            <w:pPr>
              <w:jc w:val="center"/>
              <w:rPr>
                <w:rFonts w:ascii="Calibri" w:eastAsia="Calibri" w:hAnsi="Calibri" w:cs="Times New Roman"/>
                <w:bCs/>
                <w:sz w:val="18"/>
                <w:szCs w:val="18"/>
              </w:rPr>
            </w:pPr>
            <w:r w:rsidRPr="0024672E">
              <w:rPr>
                <w:rFonts w:ascii="Calibri" w:eastAsia="Calibri" w:hAnsi="Calibri" w:cs="Times New Roman"/>
                <w:bCs/>
                <w:sz w:val="18"/>
                <w:szCs w:val="18"/>
              </w:rPr>
              <w:t>X</w:t>
            </w:r>
          </w:p>
        </w:tc>
        <w:tc>
          <w:tcPr>
            <w:tcW w:w="850" w:type="dxa"/>
            <w:shd w:val="clear" w:color="auto" w:fill="BFBFBF" w:themeFill="background1" w:themeFillShade="BF"/>
          </w:tcPr>
          <w:p w14:paraId="2E6A0A33" w14:textId="77777777" w:rsidR="0024672E" w:rsidRPr="0024672E" w:rsidRDefault="0024672E" w:rsidP="004757F7">
            <w:pPr>
              <w:jc w:val="center"/>
              <w:rPr>
                <w:rFonts w:ascii="Calibri" w:eastAsia="Calibri" w:hAnsi="Calibri" w:cs="Times New Roman"/>
                <w:bCs/>
                <w:sz w:val="18"/>
                <w:szCs w:val="18"/>
              </w:rPr>
            </w:pPr>
          </w:p>
        </w:tc>
        <w:tc>
          <w:tcPr>
            <w:tcW w:w="992" w:type="dxa"/>
            <w:shd w:val="clear" w:color="auto" w:fill="BFBFBF" w:themeFill="background1" w:themeFillShade="BF"/>
          </w:tcPr>
          <w:p w14:paraId="35160EC3" w14:textId="77777777" w:rsidR="0024672E" w:rsidRPr="0024672E" w:rsidRDefault="0024672E" w:rsidP="004757F7">
            <w:pPr>
              <w:jc w:val="center"/>
              <w:rPr>
                <w:rFonts w:ascii="Calibri" w:eastAsia="Calibri" w:hAnsi="Calibri" w:cs="Times New Roman"/>
                <w:bCs/>
                <w:sz w:val="18"/>
                <w:szCs w:val="18"/>
              </w:rPr>
            </w:pPr>
          </w:p>
        </w:tc>
        <w:tc>
          <w:tcPr>
            <w:tcW w:w="851" w:type="dxa"/>
          </w:tcPr>
          <w:p w14:paraId="2A4111B7" w14:textId="77777777" w:rsidR="0024672E" w:rsidRPr="0024672E" w:rsidRDefault="0024672E" w:rsidP="004757F7">
            <w:pPr>
              <w:jc w:val="center"/>
              <w:rPr>
                <w:rFonts w:ascii="Calibri" w:eastAsia="Calibri" w:hAnsi="Calibri" w:cs="Times New Roman"/>
                <w:bCs/>
                <w:sz w:val="18"/>
                <w:szCs w:val="18"/>
              </w:rPr>
            </w:pPr>
          </w:p>
        </w:tc>
        <w:tc>
          <w:tcPr>
            <w:tcW w:w="850" w:type="dxa"/>
          </w:tcPr>
          <w:p w14:paraId="1D516486" w14:textId="77777777" w:rsidR="0024672E" w:rsidRPr="0024672E" w:rsidRDefault="0024672E" w:rsidP="004757F7">
            <w:pPr>
              <w:jc w:val="center"/>
              <w:rPr>
                <w:rFonts w:ascii="Calibri" w:eastAsia="Calibri" w:hAnsi="Calibri" w:cs="Times New Roman"/>
                <w:bCs/>
                <w:sz w:val="18"/>
                <w:szCs w:val="18"/>
              </w:rPr>
            </w:pPr>
          </w:p>
        </w:tc>
        <w:tc>
          <w:tcPr>
            <w:tcW w:w="993" w:type="dxa"/>
          </w:tcPr>
          <w:p w14:paraId="568A2C00" w14:textId="77777777" w:rsidR="0024672E" w:rsidRPr="0024672E" w:rsidRDefault="0024672E" w:rsidP="004757F7">
            <w:pPr>
              <w:jc w:val="center"/>
              <w:rPr>
                <w:rFonts w:ascii="Calibri" w:eastAsia="Calibri" w:hAnsi="Calibri" w:cs="Times New Roman"/>
                <w:bCs/>
                <w:sz w:val="18"/>
                <w:szCs w:val="18"/>
              </w:rPr>
            </w:pPr>
          </w:p>
        </w:tc>
        <w:tc>
          <w:tcPr>
            <w:tcW w:w="992" w:type="dxa"/>
            <w:shd w:val="clear" w:color="auto" w:fill="BFBFBF" w:themeFill="background1" w:themeFillShade="BF"/>
          </w:tcPr>
          <w:p w14:paraId="0DC6F0DB" w14:textId="77777777" w:rsidR="0024672E" w:rsidRPr="0024672E" w:rsidRDefault="0024672E" w:rsidP="004757F7">
            <w:pPr>
              <w:jc w:val="center"/>
              <w:rPr>
                <w:rFonts w:ascii="Calibri" w:eastAsia="Calibri" w:hAnsi="Calibri" w:cs="Times New Roman"/>
                <w:bCs/>
                <w:sz w:val="18"/>
                <w:szCs w:val="18"/>
              </w:rPr>
            </w:pPr>
          </w:p>
        </w:tc>
      </w:tr>
      <w:tr w:rsidR="00AE30A7" w:rsidRPr="004448AE" w14:paraId="39EBE3F5" w14:textId="77777777" w:rsidTr="004757F7">
        <w:tc>
          <w:tcPr>
            <w:tcW w:w="2551" w:type="dxa"/>
          </w:tcPr>
          <w:p w14:paraId="7B61DB54" w14:textId="77777777" w:rsidR="00AE30A7" w:rsidRPr="004448AE" w:rsidRDefault="00AE30A7" w:rsidP="004757F7">
            <w:pPr>
              <w:rPr>
                <w:rFonts w:ascii="Calibri" w:eastAsia="Calibri" w:hAnsi="Calibri" w:cs="Times New Roman"/>
                <w:bCs/>
                <w:sz w:val="18"/>
                <w:szCs w:val="18"/>
              </w:rPr>
            </w:pPr>
          </w:p>
        </w:tc>
        <w:tc>
          <w:tcPr>
            <w:tcW w:w="993" w:type="dxa"/>
            <w:shd w:val="clear" w:color="auto" w:fill="BFBFBF" w:themeFill="background1" w:themeFillShade="BF"/>
          </w:tcPr>
          <w:p w14:paraId="74281CF3" w14:textId="77777777" w:rsidR="00AE30A7" w:rsidRPr="004448AE" w:rsidRDefault="00AE30A7" w:rsidP="004757F7">
            <w:pPr>
              <w:jc w:val="center"/>
              <w:rPr>
                <w:rFonts w:ascii="Calibri" w:eastAsia="Calibri" w:hAnsi="Calibri" w:cs="Times New Roman"/>
                <w:bCs/>
                <w:sz w:val="18"/>
                <w:szCs w:val="18"/>
              </w:rPr>
            </w:pPr>
          </w:p>
        </w:tc>
        <w:tc>
          <w:tcPr>
            <w:tcW w:w="850" w:type="dxa"/>
            <w:shd w:val="clear" w:color="auto" w:fill="BFBFBF" w:themeFill="background1" w:themeFillShade="BF"/>
          </w:tcPr>
          <w:p w14:paraId="41EB84CC" w14:textId="77777777" w:rsidR="00AE30A7" w:rsidRPr="004448AE" w:rsidRDefault="00AE30A7" w:rsidP="004757F7">
            <w:pPr>
              <w:jc w:val="center"/>
              <w:rPr>
                <w:rFonts w:ascii="Calibri" w:eastAsia="Calibri" w:hAnsi="Calibri" w:cs="Times New Roman"/>
                <w:bCs/>
                <w:sz w:val="18"/>
                <w:szCs w:val="18"/>
              </w:rPr>
            </w:pPr>
          </w:p>
        </w:tc>
        <w:tc>
          <w:tcPr>
            <w:tcW w:w="992" w:type="dxa"/>
            <w:shd w:val="clear" w:color="auto" w:fill="BFBFBF" w:themeFill="background1" w:themeFillShade="BF"/>
          </w:tcPr>
          <w:p w14:paraId="03525CF5" w14:textId="77777777" w:rsidR="00AE30A7" w:rsidRPr="004448AE" w:rsidRDefault="00AE30A7" w:rsidP="004757F7">
            <w:pPr>
              <w:jc w:val="center"/>
              <w:rPr>
                <w:rFonts w:ascii="Calibri" w:eastAsia="Calibri" w:hAnsi="Calibri" w:cs="Times New Roman"/>
                <w:bCs/>
                <w:sz w:val="18"/>
                <w:szCs w:val="18"/>
              </w:rPr>
            </w:pPr>
          </w:p>
        </w:tc>
        <w:tc>
          <w:tcPr>
            <w:tcW w:w="851" w:type="dxa"/>
          </w:tcPr>
          <w:p w14:paraId="09C4C420" w14:textId="77777777" w:rsidR="00AE30A7" w:rsidRPr="004448AE" w:rsidRDefault="00AE30A7" w:rsidP="004757F7">
            <w:pPr>
              <w:jc w:val="center"/>
              <w:rPr>
                <w:rFonts w:ascii="Calibri" w:eastAsia="Calibri" w:hAnsi="Calibri" w:cs="Times New Roman"/>
                <w:bCs/>
                <w:sz w:val="18"/>
                <w:szCs w:val="18"/>
              </w:rPr>
            </w:pPr>
          </w:p>
        </w:tc>
        <w:tc>
          <w:tcPr>
            <w:tcW w:w="850" w:type="dxa"/>
          </w:tcPr>
          <w:p w14:paraId="5CA4BE0B" w14:textId="77777777" w:rsidR="00AE30A7" w:rsidRPr="004448AE" w:rsidRDefault="00AE30A7" w:rsidP="004757F7">
            <w:pPr>
              <w:jc w:val="center"/>
              <w:rPr>
                <w:rFonts w:ascii="Calibri" w:eastAsia="Calibri" w:hAnsi="Calibri" w:cs="Times New Roman"/>
                <w:bCs/>
                <w:sz w:val="18"/>
                <w:szCs w:val="18"/>
              </w:rPr>
            </w:pPr>
          </w:p>
        </w:tc>
        <w:tc>
          <w:tcPr>
            <w:tcW w:w="993" w:type="dxa"/>
          </w:tcPr>
          <w:p w14:paraId="371B823B" w14:textId="77777777" w:rsidR="00AE30A7" w:rsidRPr="004448AE" w:rsidRDefault="00AE30A7" w:rsidP="004757F7">
            <w:pPr>
              <w:jc w:val="center"/>
              <w:rPr>
                <w:rFonts w:ascii="Calibri" w:eastAsia="Calibri" w:hAnsi="Calibri" w:cs="Times New Roman"/>
                <w:bCs/>
                <w:sz w:val="18"/>
                <w:szCs w:val="18"/>
              </w:rPr>
            </w:pPr>
          </w:p>
        </w:tc>
        <w:tc>
          <w:tcPr>
            <w:tcW w:w="992" w:type="dxa"/>
            <w:shd w:val="clear" w:color="auto" w:fill="BFBFBF" w:themeFill="background1" w:themeFillShade="BF"/>
          </w:tcPr>
          <w:p w14:paraId="355FDE9C" w14:textId="77777777" w:rsidR="00AE30A7" w:rsidRPr="004448AE" w:rsidRDefault="00AE30A7" w:rsidP="004757F7">
            <w:pPr>
              <w:jc w:val="center"/>
              <w:rPr>
                <w:rFonts w:ascii="Calibri" w:eastAsia="Calibri" w:hAnsi="Calibri" w:cs="Times New Roman"/>
                <w:bCs/>
                <w:sz w:val="18"/>
                <w:szCs w:val="18"/>
              </w:rPr>
            </w:pPr>
          </w:p>
        </w:tc>
      </w:tr>
      <w:tr w:rsidR="002D23D6" w:rsidRPr="002D23D6" w14:paraId="1C0201A0" w14:textId="77777777" w:rsidTr="002D23D6">
        <w:tc>
          <w:tcPr>
            <w:tcW w:w="2551" w:type="dxa"/>
            <w:shd w:val="clear" w:color="auto" w:fill="B6DDE8" w:themeFill="accent5" w:themeFillTint="66"/>
          </w:tcPr>
          <w:p w14:paraId="29950D50" w14:textId="77777777" w:rsidR="002D23D6" w:rsidRPr="002D23D6" w:rsidRDefault="002D23D6" w:rsidP="004757F7">
            <w:pPr>
              <w:rPr>
                <w:rFonts w:ascii="Calibri" w:eastAsia="Calibri" w:hAnsi="Calibri" w:cs="Times New Roman"/>
                <w:b/>
                <w:bCs/>
              </w:rPr>
            </w:pPr>
            <w:r>
              <w:rPr>
                <w:rFonts w:ascii="Calibri" w:eastAsia="Calibri" w:hAnsi="Calibri" w:cs="Times New Roman"/>
                <w:b/>
                <w:bCs/>
              </w:rPr>
              <w:t>Activiteit</w:t>
            </w:r>
          </w:p>
        </w:tc>
        <w:tc>
          <w:tcPr>
            <w:tcW w:w="6521" w:type="dxa"/>
            <w:gridSpan w:val="7"/>
            <w:shd w:val="clear" w:color="auto" w:fill="B6DDE8" w:themeFill="accent5" w:themeFillTint="66"/>
          </w:tcPr>
          <w:p w14:paraId="562C91B3" w14:textId="77777777" w:rsidR="002D23D6" w:rsidRPr="002D23D6" w:rsidRDefault="002D23D6" w:rsidP="004757F7">
            <w:pPr>
              <w:jc w:val="center"/>
              <w:rPr>
                <w:rFonts w:ascii="Calibri" w:eastAsia="Calibri" w:hAnsi="Calibri" w:cs="Times New Roman"/>
                <w:b/>
                <w:bCs/>
              </w:rPr>
            </w:pPr>
            <w:r w:rsidRPr="002D23D6">
              <w:rPr>
                <w:rFonts w:ascii="Calibri" w:eastAsia="Calibri" w:hAnsi="Calibri" w:cs="Times New Roman"/>
                <w:b/>
                <w:bCs/>
              </w:rPr>
              <w:t>Verplichtingen</w:t>
            </w:r>
          </w:p>
          <w:p w14:paraId="06DE5F7D" w14:textId="77777777" w:rsidR="002D23D6" w:rsidRPr="002D23D6" w:rsidRDefault="002D23D6" w:rsidP="004757F7">
            <w:pPr>
              <w:jc w:val="center"/>
              <w:rPr>
                <w:rFonts w:ascii="Calibri" w:eastAsia="Calibri" w:hAnsi="Calibri" w:cs="Times New Roman"/>
                <w:b/>
                <w:bCs/>
              </w:rPr>
            </w:pPr>
          </w:p>
        </w:tc>
      </w:tr>
      <w:tr w:rsidR="002D23D6" w:rsidRPr="00BB3EE9" w14:paraId="46FF0B5B" w14:textId="77777777" w:rsidTr="004757F7">
        <w:tc>
          <w:tcPr>
            <w:tcW w:w="2551" w:type="dxa"/>
          </w:tcPr>
          <w:p w14:paraId="140507FB" w14:textId="77777777" w:rsidR="002D23D6" w:rsidRPr="00BB3EE9" w:rsidRDefault="002D23D6" w:rsidP="004757F7">
            <w:pPr>
              <w:rPr>
                <w:rFonts w:ascii="Calibri" w:eastAsia="Calibri" w:hAnsi="Calibri" w:cs="Times New Roman"/>
                <w:bCs/>
                <w:sz w:val="20"/>
                <w:szCs w:val="20"/>
              </w:rPr>
            </w:pPr>
            <w:r w:rsidRPr="00BB3EE9">
              <w:rPr>
                <w:rFonts w:ascii="Calibri" w:eastAsia="Calibri" w:hAnsi="Calibri" w:cs="Times New Roman"/>
                <w:bCs/>
                <w:sz w:val="20"/>
                <w:szCs w:val="20"/>
              </w:rPr>
              <w:t>Zoveel mogelijk a</w:t>
            </w:r>
            <w:r w:rsidR="00BB3EE9">
              <w:rPr>
                <w:rFonts w:ascii="Calibri" w:eastAsia="Calibri" w:hAnsi="Calibri" w:cs="Times New Roman"/>
                <w:bCs/>
                <w:sz w:val="20"/>
                <w:szCs w:val="20"/>
              </w:rPr>
              <w:t>an alle act</w:t>
            </w:r>
            <w:r w:rsidRPr="00BB3EE9">
              <w:rPr>
                <w:rFonts w:ascii="Calibri" w:eastAsia="Calibri" w:hAnsi="Calibri" w:cs="Times New Roman"/>
                <w:bCs/>
                <w:sz w:val="20"/>
                <w:szCs w:val="20"/>
              </w:rPr>
              <w:t>iviteiten deelnemen</w:t>
            </w:r>
          </w:p>
        </w:tc>
        <w:tc>
          <w:tcPr>
            <w:tcW w:w="993" w:type="dxa"/>
            <w:shd w:val="clear" w:color="auto" w:fill="BFBFBF" w:themeFill="background1" w:themeFillShade="BF"/>
          </w:tcPr>
          <w:p w14:paraId="200FEC25" w14:textId="77777777" w:rsidR="002D23D6" w:rsidRPr="00BB3EE9" w:rsidRDefault="002D23D6" w:rsidP="004757F7">
            <w:pPr>
              <w:jc w:val="center"/>
              <w:rPr>
                <w:rFonts w:ascii="Calibri" w:eastAsia="Calibri" w:hAnsi="Calibri" w:cs="Times New Roman"/>
                <w:bCs/>
                <w:sz w:val="20"/>
                <w:szCs w:val="20"/>
              </w:rPr>
            </w:pPr>
            <w:r w:rsidRPr="00BB3EE9">
              <w:rPr>
                <w:rFonts w:ascii="Calibri" w:eastAsia="Calibri" w:hAnsi="Calibri" w:cs="Times New Roman"/>
                <w:bCs/>
                <w:sz w:val="20"/>
                <w:szCs w:val="20"/>
              </w:rPr>
              <w:t>X</w:t>
            </w:r>
          </w:p>
        </w:tc>
        <w:tc>
          <w:tcPr>
            <w:tcW w:w="850" w:type="dxa"/>
            <w:shd w:val="clear" w:color="auto" w:fill="BFBFBF" w:themeFill="background1" w:themeFillShade="BF"/>
          </w:tcPr>
          <w:p w14:paraId="1DE3179E" w14:textId="77777777" w:rsidR="002D23D6" w:rsidRPr="00BB3EE9" w:rsidRDefault="002D23D6" w:rsidP="004757F7">
            <w:pPr>
              <w:jc w:val="center"/>
              <w:rPr>
                <w:rFonts w:ascii="Calibri" w:eastAsia="Calibri" w:hAnsi="Calibri" w:cs="Times New Roman"/>
                <w:bCs/>
                <w:sz w:val="20"/>
                <w:szCs w:val="20"/>
              </w:rPr>
            </w:pPr>
          </w:p>
        </w:tc>
        <w:tc>
          <w:tcPr>
            <w:tcW w:w="992" w:type="dxa"/>
            <w:shd w:val="clear" w:color="auto" w:fill="BFBFBF" w:themeFill="background1" w:themeFillShade="BF"/>
          </w:tcPr>
          <w:p w14:paraId="2C0DC983" w14:textId="77777777" w:rsidR="002D23D6" w:rsidRPr="00BB3EE9" w:rsidRDefault="002D23D6" w:rsidP="004757F7">
            <w:pPr>
              <w:jc w:val="center"/>
              <w:rPr>
                <w:rFonts w:ascii="Calibri" w:eastAsia="Calibri" w:hAnsi="Calibri" w:cs="Times New Roman"/>
                <w:bCs/>
                <w:sz w:val="20"/>
                <w:szCs w:val="20"/>
              </w:rPr>
            </w:pPr>
            <w:r w:rsidRPr="00BB3EE9">
              <w:rPr>
                <w:rFonts w:ascii="Calibri" w:eastAsia="Calibri" w:hAnsi="Calibri" w:cs="Times New Roman"/>
                <w:bCs/>
                <w:sz w:val="20"/>
                <w:szCs w:val="20"/>
              </w:rPr>
              <w:t>X</w:t>
            </w:r>
          </w:p>
        </w:tc>
        <w:tc>
          <w:tcPr>
            <w:tcW w:w="851" w:type="dxa"/>
          </w:tcPr>
          <w:p w14:paraId="27F87A83" w14:textId="77777777" w:rsidR="002D23D6" w:rsidRPr="00BB3EE9" w:rsidRDefault="002D23D6" w:rsidP="004757F7">
            <w:pPr>
              <w:jc w:val="center"/>
              <w:rPr>
                <w:rFonts w:ascii="Calibri" w:eastAsia="Calibri" w:hAnsi="Calibri" w:cs="Times New Roman"/>
                <w:bCs/>
                <w:sz w:val="20"/>
                <w:szCs w:val="20"/>
              </w:rPr>
            </w:pPr>
          </w:p>
        </w:tc>
        <w:tc>
          <w:tcPr>
            <w:tcW w:w="850" w:type="dxa"/>
          </w:tcPr>
          <w:p w14:paraId="0280B7DB" w14:textId="77777777" w:rsidR="002D23D6" w:rsidRPr="00BB3EE9" w:rsidRDefault="002D23D6" w:rsidP="004757F7">
            <w:pPr>
              <w:jc w:val="center"/>
              <w:rPr>
                <w:rFonts w:ascii="Calibri" w:eastAsia="Calibri" w:hAnsi="Calibri" w:cs="Times New Roman"/>
                <w:bCs/>
                <w:sz w:val="20"/>
                <w:szCs w:val="20"/>
              </w:rPr>
            </w:pPr>
          </w:p>
        </w:tc>
        <w:tc>
          <w:tcPr>
            <w:tcW w:w="993" w:type="dxa"/>
          </w:tcPr>
          <w:p w14:paraId="1F19EBE2" w14:textId="77777777" w:rsidR="002D23D6" w:rsidRPr="00BB3EE9" w:rsidRDefault="002D23D6" w:rsidP="004757F7">
            <w:pPr>
              <w:jc w:val="center"/>
              <w:rPr>
                <w:rFonts w:ascii="Calibri" w:eastAsia="Calibri" w:hAnsi="Calibri" w:cs="Times New Roman"/>
                <w:bCs/>
                <w:sz w:val="20"/>
                <w:szCs w:val="20"/>
              </w:rPr>
            </w:pPr>
          </w:p>
        </w:tc>
        <w:tc>
          <w:tcPr>
            <w:tcW w:w="992" w:type="dxa"/>
            <w:shd w:val="clear" w:color="auto" w:fill="BFBFBF" w:themeFill="background1" w:themeFillShade="BF"/>
          </w:tcPr>
          <w:p w14:paraId="407AEDBC" w14:textId="77777777" w:rsidR="002D23D6" w:rsidRPr="00BB3EE9" w:rsidRDefault="002D23D6" w:rsidP="004757F7">
            <w:pPr>
              <w:jc w:val="center"/>
              <w:rPr>
                <w:rFonts w:ascii="Calibri" w:eastAsia="Calibri" w:hAnsi="Calibri" w:cs="Times New Roman"/>
                <w:bCs/>
                <w:sz w:val="20"/>
                <w:szCs w:val="20"/>
              </w:rPr>
            </w:pPr>
          </w:p>
        </w:tc>
      </w:tr>
      <w:tr w:rsidR="002D23D6" w:rsidRPr="00BB3EE9" w14:paraId="030FC27B" w14:textId="77777777" w:rsidTr="004757F7">
        <w:tc>
          <w:tcPr>
            <w:tcW w:w="2551" w:type="dxa"/>
          </w:tcPr>
          <w:p w14:paraId="41637587" w14:textId="77777777" w:rsidR="002D23D6" w:rsidRPr="00BB3EE9" w:rsidRDefault="002D23D6" w:rsidP="004757F7">
            <w:pPr>
              <w:rPr>
                <w:rFonts w:ascii="Calibri" w:eastAsia="Calibri" w:hAnsi="Calibri" w:cs="Times New Roman"/>
                <w:bCs/>
                <w:sz w:val="20"/>
                <w:szCs w:val="20"/>
              </w:rPr>
            </w:pPr>
            <w:r w:rsidRPr="00BB3EE9">
              <w:rPr>
                <w:rFonts w:ascii="Calibri" w:eastAsia="Calibri" w:hAnsi="Calibri" w:cs="Times New Roman"/>
                <w:bCs/>
                <w:sz w:val="20"/>
                <w:szCs w:val="20"/>
              </w:rPr>
              <w:t>Contributie of bijdrage betalen</w:t>
            </w:r>
          </w:p>
          <w:p w14:paraId="1FA0A339" w14:textId="77777777" w:rsidR="002D23D6" w:rsidRPr="00BB3EE9" w:rsidRDefault="002D23D6" w:rsidP="004757F7">
            <w:pPr>
              <w:rPr>
                <w:rFonts w:ascii="Calibri" w:eastAsia="Calibri" w:hAnsi="Calibri" w:cs="Times New Roman"/>
                <w:bCs/>
                <w:sz w:val="20"/>
                <w:szCs w:val="20"/>
              </w:rPr>
            </w:pPr>
          </w:p>
        </w:tc>
        <w:tc>
          <w:tcPr>
            <w:tcW w:w="993" w:type="dxa"/>
            <w:shd w:val="clear" w:color="auto" w:fill="BFBFBF" w:themeFill="background1" w:themeFillShade="BF"/>
          </w:tcPr>
          <w:p w14:paraId="70A279C0" w14:textId="77777777" w:rsidR="002D23D6" w:rsidRPr="00BB3EE9" w:rsidRDefault="002D23D6" w:rsidP="004757F7">
            <w:pPr>
              <w:jc w:val="center"/>
              <w:rPr>
                <w:rFonts w:ascii="Calibri" w:eastAsia="Calibri" w:hAnsi="Calibri" w:cs="Times New Roman"/>
                <w:bCs/>
                <w:sz w:val="20"/>
                <w:szCs w:val="20"/>
              </w:rPr>
            </w:pPr>
            <w:r w:rsidRPr="00BB3EE9">
              <w:rPr>
                <w:rFonts w:ascii="Calibri" w:eastAsia="Calibri" w:hAnsi="Calibri" w:cs="Times New Roman"/>
                <w:bCs/>
                <w:sz w:val="20"/>
                <w:szCs w:val="20"/>
              </w:rPr>
              <w:t>X</w:t>
            </w:r>
          </w:p>
        </w:tc>
        <w:tc>
          <w:tcPr>
            <w:tcW w:w="850" w:type="dxa"/>
            <w:shd w:val="clear" w:color="auto" w:fill="BFBFBF" w:themeFill="background1" w:themeFillShade="BF"/>
          </w:tcPr>
          <w:p w14:paraId="2425B5DC" w14:textId="77777777" w:rsidR="002D23D6" w:rsidRPr="00BB3EE9" w:rsidRDefault="002D23D6" w:rsidP="004757F7">
            <w:pPr>
              <w:jc w:val="center"/>
              <w:rPr>
                <w:rFonts w:ascii="Calibri" w:eastAsia="Calibri" w:hAnsi="Calibri" w:cs="Times New Roman"/>
                <w:bCs/>
                <w:sz w:val="20"/>
                <w:szCs w:val="20"/>
              </w:rPr>
            </w:pPr>
          </w:p>
        </w:tc>
        <w:tc>
          <w:tcPr>
            <w:tcW w:w="992" w:type="dxa"/>
            <w:shd w:val="clear" w:color="auto" w:fill="BFBFBF" w:themeFill="background1" w:themeFillShade="BF"/>
          </w:tcPr>
          <w:p w14:paraId="55BE7D2E" w14:textId="77777777" w:rsidR="002D23D6" w:rsidRPr="00BB3EE9" w:rsidRDefault="002D23D6" w:rsidP="004757F7">
            <w:pPr>
              <w:jc w:val="center"/>
              <w:rPr>
                <w:rFonts w:ascii="Calibri" w:eastAsia="Calibri" w:hAnsi="Calibri" w:cs="Times New Roman"/>
                <w:bCs/>
                <w:sz w:val="20"/>
                <w:szCs w:val="20"/>
              </w:rPr>
            </w:pPr>
            <w:r w:rsidRPr="00BB3EE9">
              <w:rPr>
                <w:rFonts w:ascii="Calibri" w:eastAsia="Calibri" w:hAnsi="Calibri" w:cs="Times New Roman"/>
                <w:bCs/>
                <w:sz w:val="20"/>
                <w:szCs w:val="20"/>
              </w:rPr>
              <w:t>X</w:t>
            </w:r>
          </w:p>
        </w:tc>
        <w:tc>
          <w:tcPr>
            <w:tcW w:w="851" w:type="dxa"/>
          </w:tcPr>
          <w:p w14:paraId="07D539C3" w14:textId="77777777" w:rsidR="002D23D6" w:rsidRPr="00BB3EE9" w:rsidRDefault="002D23D6" w:rsidP="004757F7">
            <w:pPr>
              <w:jc w:val="center"/>
              <w:rPr>
                <w:rFonts w:ascii="Calibri" w:eastAsia="Calibri" w:hAnsi="Calibri" w:cs="Times New Roman"/>
                <w:bCs/>
                <w:sz w:val="20"/>
                <w:szCs w:val="20"/>
              </w:rPr>
            </w:pPr>
            <w:r w:rsidRPr="00BB3EE9">
              <w:rPr>
                <w:rFonts w:ascii="Calibri" w:eastAsia="Calibri" w:hAnsi="Calibri" w:cs="Times New Roman"/>
                <w:bCs/>
                <w:sz w:val="20"/>
                <w:szCs w:val="20"/>
              </w:rPr>
              <w:t>X</w:t>
            </w:r>
          </w:p>
        </w:tc>
        <w:tc>
          <w:tcPr>
            <w:tcW w:w="850" w:type="dxa"/>
          </w:tcPr>
          <w:p w14:paraId="1A159E79" w14:textId="77777777" w:rsidR="002D23D6" w:rsidRPr="00BB3EE9" w:rsidRDefault="002D23D6" w:rsidP="004757F7">
            <w:pPr>
              <w:jc w:val="center"/>
              <w:rPr>
                <w:rFonts w:ascii="Calibri" w:eastAsia="Calibri" w:hAnsi="Calibri" w:cs="Times New Roman"/>
                <w:bCs/>
                <w:sz w:val="20"/>
                <w:szCs w:val="20"/>
              </w:rPr>
            </w:pPr>
          </w:p>
        </w:tc>
        <w:tc>
          <w:tcPr>
            <w:tcW w:w="993" w:type="dxa"/>
          </w:tcPr>
          <w:p w14:paraId="4A6D3703" w14:textId="77777777" w:rsidR="002D23D6" w:rsidRPr="00BB3EE9" w:rsidRDefault="002D23D6" w:rsidP="004757F7">
            <w:pPr>
              <w:jc w:val="center"/>
              <w:rPr>
                <w:rFonts w:ascii="Calibri" w:eastAsia="Calibri" w:hAnsi="Calibri" w:cs="Times New Roman"/>
                <w:bCs/>
                <w:sz w:val="20"/>
                <w:szCs w:val="20"/>
              </w:rPr>
            </w:pPr>
          </w:p>
        </w:tc>
        <w:tc>
          <w:tcPr>
            <w:tcW w:w="992" w:type="dxa"/>
            <w:shd w:val="clear" w:color="auto" w:fill="BFBFBF" w:themeFill="background1" w:themeFillShade="BF"/>
          </w:tcPr>
          <w:p w14:paraId="5AE44AA0" w14:textId="77777777" w:rsidR="002D23D6" w:rsidRPr="00BB3EE9" w:rsidRDefault="002D23D6" w:rsidP="004757F7">
            <w:pPr>
              <w:jc w:val="center"/>
              <w:rPr>
                <w:rFonts w:ascii="Calibri" w:eastAsia="Calibri" w:hAnsi="Calibri" w:cs="Times New Roman"/>
                <w:bCs/>
                <w:sz w:val="20"/>
                <w:szCs w:val="20"/>
              </w:rPr>
            </w:pPr>
            <w:r w:rsidRPr="00BB3EE9">
              <w:rPr>
                <w:rFonts w:ascii="Calibri" w:eastAsia="Calibri" w:hAnsi="Calibri" w:cs="Times New Roman"/>
                <w:bCs/>
                <w:sz w:val="20"/>
                <w:szCs w:val="20"/>
              </w:rPr>
              <w:t>X</w:t>
            </w:r>
          </w:p>
        </w:tc>
      </w:tr>
    </w:tbl>
    <w:p w14:paraId="0EA4A0CF" w14:textId="77777777" w:rsidR="00AE30A7" w:rsidRPr="00427365" w:rsidRDefault="00AE30A7" w:rsidP="00AE30A7">
      <w:pPr>
        <w:pStyle w:val="Geenafstand"/>
        <w:ind w:left="284"/>
        <w:rPr>
          <w:sz w:val="20"/>
          <w:szCs w:val="20"/>
        </w:rPr>
      </w:pPr>
      <w:r w:rsidRPr="00427365">
        <w:rPr>
          <w:sz w:val="20"/>
          <w:szCs w:val="20"/>
        </w:rPr>
        <w:t xml:space="preserve">    </w:t>
      </w:r>
      <w:r w:rsidR="00FA4B80">
        <w:rPr>
          <w:sz w:val="20"/>
          <w:szCs w:val="20"/>
        </w:rPr>
        <w:t xml:space="preserve"> </w:t>
      </w:r>
      <w:r>
        <w:rPr>
          <w:sz w:val="20"/>
          <w:szCs w:val="20"/>
        </w:rPr>
        <w:t xml:space="preserve">  </w:t>
      </w:r>
      <w:r w:rsidRPr="00427365">
        <w:rPr>
          <w:sz w:val="20"/>
          <w:szCs w:val="20"/>
        </w:rPr>
        <w:t xml:space="preserve"> *)  op verzoek</w:t>
      </w:r>
    </w:p>
    <w:p w14:paraId="5CB9DA8D" w14:textId="77777777" w:rsidR="0024672E" w:rsidRDefault="00BB3EE9" w:rsidP="00AE30A7">
      <w:pPr>
        <w:pStyle w:val="Geenafstand"/>
        <w:ind w:left="284"/>
        <w:rPr>
          <w:sz w:val="20"/>
          <w:szCs w:val="20"/>
        </w:rPr>
      </w:pPr>
      <w:r>
        <w:rPr>
          <w:sz w:val="20"/>
          <w:szCs w:val="20"/>
        </w:rPr>
        <w:t xml:space="preserve">     **) met partners</w:t>
      </w:r>
    </w:p>
    <w:p w14:paraId="61022A4A" w14:textId="77777777" w:rsidR="00BB3EE9" w:rsidRPr="00427365" w:rsidRDefault="00BB3EE9" w:rsidP="00AE30A7">
      <w:pPr>
        <w:pStyle w:val="Geenafstand"/>
        <w:ind w:left="284"/>
        <w:rPr>
          <w:sz w:val="20"/>
          <w:szCs w:val="20"/>
        </w:rPr>
      </w:pPr>
    </w:p>
    <w:p w14:paraId="2B1D3545" w14:textId="77777777" w:rsidR="001A5C56" w:rsidRDefault="002D23D6" w:rsidP="002D23D6">
      <w:pPr>
        <w:pStyle w:val="Geenafstand"/>
        <w:numPr>
          <w:ilvl w:val="0"/>
          <w:numId w:val="34"/>
        </w:numPr>
      </w:pPr>
      <w:r>
        <w:t>De hoogte van de</w:t>
      </w:r>
      <w:r w:rsidR="007A7969" w:rsidRPr="002D23D6">
        <w:t xml:space="preserve"> contributies</w:t>
      </w:r>
      <w:r>
        <w:t xml:space="preserve"> wordt </w:t>
      </w:r>
      <w:r w:rsidR="007A7969" w:rsidRPr="002D23D6">
        <w:t xml:space="preserve"> (evt. jaarlijks) door de ALV</w:t>
      </w:r>
      <w:r w:rsidR="00B431E6">
        <w:t xml:space="preserve"> </w:t>
      </w:r>
      <w:r w:rsidR="007A7969" w:rsidRPr="002D23D6">
        <w:t>vastgesteld.</w:t>
      </w:r>
    </w:p>
    <w:p w14:paraId="1A91707C" w14:textId="77777777" w:rsidR="001A5C56" w:rsidRPr="00A43499" w:rsidRDefault="00B431E6" w:rsidP="00BB3EE9">
      <w:pPr>
        <w:pStyle w:val="Geenafstand"/>
        <w:numPr>
          <w:ilvl w:val="0"/>
          <w:numId w:val="34"/>
        </w:numPr>
      </w:pPr>
      <w:r>
        <w:t>De hoogte van bijdrage aan activiteiten wordt door het bestuur vastgesteld.</w:t>
      </w:r>
    </w:p>
    <w:p w14:paraId="58950569" w14:textId="77777777" w:rsidR="00AC40DC" w:rsidRDefault="000078D2" w:rsidP="00AE76B5">
      <w:pPr>
        <w:pStyle w:val="Lijstalinea"/>
        <w:numPr>
          <w:ilvl w:val="0"/>
          <w:numId w:val="7"/>
        </w:numPr>
        <w:rPr>
          <w:b/>
        </w:rPr>
      </w:pPr>
      <w:r>
        <w:rPr>
          <w:b/>
        </w:rPr>
        <w:lastRenderedPageBreak/>
        <w:t>BESTUUR</w:t>
      </w:r>
      <w:r w:rsidR="00A312C8">
        <w:rPr>
          <w:b/>
        </w:rPr>
        <w:t>S</w:t>
      </w:r>
      <w:r>
        <w:rPr>
          <w:b/>
        </w:rPr>
        <w:t>ORGANEN</w:t>
      </w:r>
    </w:p>
    <w:p w14:paraId="67FD681B" w14:textId="77777777" w:rsidR="00B431E6" w:rsidRDefault="00B431E6" w:rsidP="000078D2">
      <w:pPr>
        <w:ind w:left="426"/>
      </w:pPr>
      <w:r>
        <w:t>Artikel 5.</w:t>
      </w:r>
    </w:p>
    <w:p w14:paraId="7F8FC146" w14:textId="77777777" w:rsidR="00A62728" w:rsidRPr="00AC40DC" w:rsidRDefault="00E466BC" w:rsidP="000078D2">
      <w:pPr>
        <w:ind w:left="426"/>
      </w:pPr>
      <w:r w:rsidRPr="00AC40DC">
        <w:t>Het BMK kent de volgende (best</w:t>
      </w:r>
      <w:r w:rsidR="00A312C8">
        <w:t>uurs-)organen</w:t>
      </w:r>
      <w:r w:rsidR="005F7442">
        <w:t xml:space="preserve"> binnen de</w:t>
      </w:r>
      <w:r w:rsidRPr="00AC40DC">
        <w:t xml:space="preserve"> vereniging:</w:t>
      </w:r>
    </w:p>
    <w:p w14:paraId="48F6A918" w14:textId="77777777" w:rsidR="00E466BC" w:rsidRPr="00B953B3" w:rsidRDefault="00370929" w:rsidP="00B953B3">
      <w:pPr>
        <w:pStyle w:val="Lijstalinea"/>
        <w:numPr>
          <w:ilvl w:val="0"/>
          <w:numId w:val="32"/>
        </w:numPr>
        <w:rPr>
          <w:b/>
        </w:rPr>
      </w:pPr>
      <w:r w:rsidRPr="00B953B3">
        <w:rPr>
          <w:b/>
        </w:rPr>
        <w:t>Algemene Ledenvergadering (</w:t>
      </w:r>
      <w:r w:rsidR="00E466BC" w:rsidRPr="00B953B3">
        <w:rPr>
          <w:b/>
        </w:rPr>
        <w:t>ALV</w:t>
      </w:r>
      <w:r w:rsidRPr="00B953B3">
        <w:rPr>
          <w:b/>
        </w:rPr>
        <w:t>)</w:t>
      </w:r>
    </w:p>
    <w:p w14:paraId="39C1D190" w14:textId="77777777" w:rsidR="00CA1AE2" w:rsidRDefault="00370929" w:rsidP="00CA1AE2">
      <w:pPr>
        <w:pStyle w:val="Lijstalinea"/>
        <w:numPr>
          <w:ilvl w:val="0"/>
          <w:numId w:val="23"/>
        </w:numPr>
      </w:pPr>
      <w:r>
        <w:t>De ALV</w:t>
      </w:r>
      <w:r w:rsidR="00CA1AE2">
        <w:t xml:space="preserve"> is het hoogste orgaan binnen de vereniging</w:t>
      </w:r>
    </w:p>
    <w:p w14:paraId="5B9164F7" w14:textId="77777777" w:rsidR="00CA1AE2" w:rsidRDefault="00CA1AE2" w:rsidP="00CA1AE2">
      <w:pPr>
        <w:pStyle w:val="Lijstalinea"/>
        <w:numPr>
          <w:ilvl w:val="0"/>
          <w:numId w:val="23"/>
        </w:numPr>
      </w:pPr>
      <w:r>
        <w:t>Zij benoemt</w:t>
      </w:r>
      <w:r w:rsidR="00BD66BD">
        <w:t xml:space="preserve"> de bestuursleden, waar</w:t>
      </w:r>
      <w:r>
        <w:t>van de voorzitter in functie;</w:t>
      </w:r>
    </w:p>
    <w:p w14:paraId="73DB47E5" w14:textId="77777777" w:rsidR="00BD66BD" w:rsidRDefault="00BD66BD" w:rsidP="00CA1AE2">
      <w:pPr>
        <w:pStyle w:val="Lijstalinea"/>
        <w:numPr>
          <w:ilvl w:val="0"/>
          <w:numId w:val="23"/>
        </w:numPr>
      </w:pPr>
      <w:r>
        <w:t>Zij benoemt de leden van de kascommissie;</w:t>
      </w:r>
    </w:p>
    <w:p w14:paraId="3E62192C" w14:textId="77777777" w:rsidR="00A312C8" w:rsidRDefault="00BD66BD" w:rsidP="00CA1AE2">
      <w:pPr>
        <w:pStyle w:val="Lijstalinea"/>
        <w:numPr>
          <w:ilvl w:val="0"/>
          <w:numId w:val="23"/>
        </w:numPr>
      </w:pPr>
      <w:r>
        <w:t xml:space="preserve">Zij stelt </w:t>
      </w:r>
      <w:r w:rsidR="00CA1AE2">
        <w:t>de belangrijkste documenten vast</w:t>
      </w:r>
      <w:r>
        <w:t>, zoals Beleidsplannen, Jaarplannen, Begroting en Jaarrekening, alsmede de</w:t>
      </w:r>
      <w:r w:rsidR="00D22E28">
        <w:t xml:space="preserve"> eventuele</w:t>
      </w:r>
      <w:r>
        <w:t xml:space="preserve"> evaluaties daarvan</w:t>
      </w:r>
      <w:r w:rsidR="005F7442">
        <w:t>.</w:t>
      </w:r>
    </w:p>
    <w:p w14:paraId="546C85EC" w14:textId="77777777" w:rsidR="00CA1AE2" w:rsidRDefault="00CC1F80" w:rsidP="0089329C">
      <w:pPr>
        <w:pStyle w:val="Lijstalinea"/>
        <w:numPr>
          <w:ilvl w:val="0"/>
          <w:numId w:val="23"/>
        </w:numPr>
      </w:pPr>
      <w:r>
        <w:t>B</w:t>
      </w:r>
      <w:r w:rsidR="0004041E">
        <w:t>enoeming dirigent en pianist</w:t>
      </w:r>
      <w:r w:rsidR="005F7442">
        <w:t>.</w:t>
      </w:r>
    </w:p>
    <w:p w14:paraId="625A9FE0" w14:textId="77777777" w:rsidR="005F7442" w:rsidRPr="00A312C8" w:rsidRDefault="005F7442" w:rsidP="005F7442">
      <w:pPr>
        <w:pStyle w:val="Lijstalinea"/>
        <w:ind w:left="786"/>
      </w:pPr>
    </w:p>
    <w:p w14:paraId="49B438DB" w14:textId="77777777" w:rsidR="00E466BC" w:rsidRPr="00B953B3" w:rsidRDefault="00E466BC" w:rsidP="005F7442">
      <w:pPr>
        <w:pStyle w:val="Lijstalinea"/>
        <w:numPr>
          <w:ilvl w:val="0"/>
          <w:numId w:val="32"/>
        </w:numPr>
        <w:spacing w:after="0"/>
        <w:rPr>
          <w:b/>
        </w:rPr>
      </w:pPr>
      <w:r w:rsidRPr="00B953B3">
        <w:rPr>
          <w:b/>
        </w:rPr>
        <w:t>Bestuur</w:t>
      </w:r>
    </w:p>
    <w:p w14:paraId="21F5F34A" w14:textId="77777777" w:rsidR="00BD66BD" w:rsidRDefault="00CA1AE2" w:rsidP="005F7442">
      <w:pPr>
        <w:spacing w:after="0"/>
        <w:ind w:left="426"/>
      </w:pPr>
      <w:r w:rsidRPr="00CA1AE2">
        <w:t xml:space="preserve">Naast de bestuurstaken als omschreven in de artikelen 15 en 16 van de statuten van </w:t>
      </w:r>
      <w:r>
        <w:t>de vereniging</w:t>
      </w:r>
      <w:r w:rsidR="00BD66BD">
        <w:t xml:space="preserve"> dan wel ter uitvoering daarvan</w:t>
      </w:r>
      <w:r>
        <w:t xml:space="preserve">, </w:t>
      </w:r>
      <w:r w:rsidR="00BD66BD">
        <w:t>heeft het bestuur de volgende taken:</w:t>
      </w:r>
    </w:p>
    <w:p w14:paraId="73832D87" w14:textId="77777777" w:rsidR="00CC1F80" w:rsidRDefault="00CC1F80" w:rsidP="00BD66BD">
      <w:pPr>
        <w:pStyle w:val="Lijstalinea"/>
        <w:numPr>
          <w:ilvl w:val="0"/>
          <w:numId w:val="24"/>
        </w:numPr>
      </w:pPr>
      <w:r>
        <w:t>ALV vergadering</w:t>
      </w:r>
      <w:r w:rsidR="001D4BFF">
        <w:t>en voorbereiden en haar besluiten</w:t>
      </w:r>
      <w:r>
        <w:t xml:space="preserve"> uitvoeren;</w:t>
      </w:r>
    </w:p>
    <w:p w14:paraId="0A769779" w14:textId="77777777" w:rsidR="00BD66BD" w:rsidRDefault="00CC1F80" w:rsidP="00BD66BD">
      <w:pPr>
        <w:pStyle w:val="Lijstalinea"/>
        <w:numPr>
          <w:ilvl w:val="0"/>
          <w:numId w:val="24"/>
        </w:numPr>
      </w:pPr>
      <w:r>
        <w:t>Vaststelling protocollen;</w:t>
      </w:r>
    </w:p>
    <w:p w14:paraId="029DA127" w14:textId="77777777" w:rsidR="0004041E" w:rsidRDefault="0004041E" w:rsidP="00BD66BD">
      <w:pPr>
        <w:pStyle w:val="Lijstalinea"/>
        <w:numPr>
          <w:ilvl w:val="0"/>
          <w:numId w:val="24"/>
        </w:numPr>
      </w:pPr>
      <w:r>
        <w:t>Benoeming van commissieleden</w:t>
      </w:r>
      <w:r w:rsidR="00370929">
        <w:t xml:space="preserve"> (op voordracht van de desbetreffende commissies)</w:t>
      </w:r>
      <w:r>
        <w:t>;</w:t>
      </w:r>
    </w:p>
    <w:p w14:paraId="743BFE60" w14:textId="77777777" w:rsidR="0004041E" w:rsidRPr="0004041E" w:rsidRDefault="0004041E" w:rsidP="0004041E">
      <w:pPr>
        <w:pStyle w:val="Lijstalinea"/>
        <w:numPr>
          <w:ilvl w:val="0"/>
          <w:numId w:val="24"/>
        </w:numPr>
      </w:pPr>
      <w:r w:rsidRPr="0004041E">
        <w:t xml:space="preserve">Het bestuur is in elke commissie vertegenwoordigd met een </w:t>
      </w:r>
      <w:r w:rsidRPr="005F7442">
        <w:t>bestuurslid</w:t>
      </w:r>
      <w:r w:rsidR="00375548" w:rsidRPr="005F7442">
        <w:t xml:space="preserve">, </w:t>
      </w:r>
      <w:r w:rsidR="00472FA0" w:rsidRPr="005F7442">
        <w:t xml:space="preserve">of heeft op andere wijze een directe connectie tussen commissie en bestuur geregeld, </w:t>
      </w:r>
      <w:r w:rsidR="00375548" w:rsidRPr="005F7442">
        <w:t xml:space="preserve">welke de </w:t>
      </w:r>
      <w:r w:rsidR="00375548">
        <w:t>schakelfunctie tussen bestuur en commissie vervult</w:t>
      </w:r>
      <w:r w:rsidR="00370929">
        <w:t>;</w:t>
      </w:r>
    </w:p>
    <w:p w14:paraId="3C9AA555" w14:textId="77777777" w:rsidR="00CC1F80" w:rsidRDefault="00CC1F80" w:rsidP="00BD66BD">
      <w:pPr>
        <w:pStyle w:val="Lijstalinea"/>
        <w:numPr>
          <w:ilvl w:val="0"/>
          <w:numId w:val="24"/>
        </w:numPr>
      </w:pPr>
      <w:r>
        <w:t>Het vertegenwoordigen van de vereniging</w:t>
      </w:r>
      <w:r w:rsidR="009A02D6">
        <w:t xml:space="preserve"> (juridisch)</w:t>
      </w:r>
      <w:r>
        <w:t>;</w:t>
      </w:r>
    </w:p>
    <w:p w14:paraId="13C59369" w14:textId="77777777" w:rsidR="00375548" w:rsidRDefault="00375548" w:rsidP="00BD66BD">
      <w:pPr>
        <w:pStyle w:val="Lijstalinea"/>
        <w:numPr>
          <w:ilvl w:val="0"/>
          <w:numId w:val="24"/>
        </w:numPr>
      </w:pPr>
      <w:r>
        <w:t>Het bestuur is gemachtigd alle uitgaven te doen, voor</w:t>
      </w:r>
      <w:r w:rsidR="00472FA0">
        <w:t xml:space="preserve"> </w:t>
      </w:r>
      <w:r>
        <w:t>zover vastgelegd in de vastgestelde begroting</w:t>
      </w:r>
      <w:r w:rsidR="00B64E16">
        <w:t>, waarbij kleine overschrijdingen incidenteel zijn toegestaan</w:t>
      </w:r>
      <w:r>
        <w:t>;</w:t>
      </w:r>
      <w:r w:rsidR="00B64E16">
        <w:t xml:space="preserve"> hiertoe kan een mandaatregeling in het leven worden geroepen, vast te stellen door de ALV;</w:t>
      </w:r>
    </w:p>
    <w:p w14:paraId="1DB4DB58" w14:textId="77777777" w:rsidR="00CC1F80" w:rsidRDefault="00CC1F80" w:rsidP="00BD66BD">
      <w:pPr>
        <w:pStyle w:val="Lijstalinea"/>
        <w:numPr>
          <w:ilvl w:val="0"/>
          <w:numId w:val="24"/>
        </w:numPr>
      </w:pPr>
      <w:r>
        <w:t>Het onderhouden van externe contacten;</w:t>
      </w:r>
    </w:p>
    <w:p w14:paraId="3E4F7B49" w14:textId="77777777" w:rsidR="00CC1F80" w:rsidRDefault="0004041E" w:rsidP="00BD66BD">
      <w:pPr>
        <w:pStyle w:val="Lijstalinea"/>
        <w:numPr>
          <w:ilvl w:val="0"/>
          <w:numId w:val="24"/>
        </w:numPr>
      </w:pPr>
      <w:r>
        <w:t xml:space="preserve">Voortgangsbewaking van </w:t>
      </w:r>
      <w:r w:rsidR="00370929">
        <w:t xml:space="preserve">lopende processen en </w:t>
      </w:r>
      <w:r>
        <w:t>activiteiten zoals opgenomen in beleidsdocumenten en jaarplannen</w:t>
      </w:r>
      <w:r w:rsidR="00370929">
        <w:t>;</w:t>
      </w:r>
    </w:p>
    <w:p w14:paraId="0A3981D4" w14:textId="77777777" w:rsidR="00370929" w:rsidRDefault="00370929" w:rsidP="00BD66BD">
      <w:pPr>
        <w:pStyle w:val="Lijstalinea"/>
        <w:numPr>
          <w:ilvl w:val="0"/>
          <w:numId w:val="24"/>
        </w:numPr>
      </w:pPr>
      <w:r>
        <w:t>Samenhang en afstemming tussen de verschillende activiteiten binnen de vereniging;</w:t>
      </w:r>
    </w:p>
    <w:p w14:paraId="5B36617B" w14:textId="77777777" w:rsidR="00370929" w:rsidRDefault="00370929" w:rsidP="00BD66BD">
      <w:pPr>
        <w:pStyle w:val="Lijstalinea"/>
        <w:numPr>
          <w:ilvl w:val="0"/>
          <w:numId w:val="24"/>
        </w:numPr>
      </w:pPr>
      <w:r>
        <w:t>Opstelling gelijkmatig rooster van aftreden van de verschillende bestuursleden;</w:t>
      </w:r>
    </w:p>
    <w:p w14:paraId="50467FC1" w14:textId="77777777" w:rsidR="00FA4B80" w:rsidRDefault="00FA4B80" w:rsidP="00BD66BD">
      <w:pPr>
        <w:pStyle w:val="Lijstalinea"/>
        <w:numPr>
          <w:ilvl w:val="0"/>
          <w:numId w:val="24"/>
        </w:numPr>
      </w:pPr>
      <w:r>
        <w:t>Het bestuur kan beslissen om, op sociale gronden, een reductie op de individueel verschuldigde contributie en/of bijdragen toe te passen;</w:t>
      </w:r>
    </w:p>
    <w:p w14:paraId="3B9FE14F" w14:textId="77777777" w:rsidR="00AA0038" w:rsidRDefault="00BD66BD" w:rsidP="00AA0038">
      <w:pPr>
        <w:pStyle w:val="Lijstalinea"/>
        <w:numPr>
          <w:ilvl w:val="0"/>
          <w:numId w:val="24"/>
        </w:numPr>
      </w:pPr>
      <w:r>
        <w:t xml:space="preserve">Naast de algemene taken aan het bestuur, </w:t>
      </w:r>
      <w:r w:rsidR="006C3E4F">
        <w:t>zijn aan sommige</w:t>
      </w:r>
      <w:r w:rsidR="00CA1AE2" w:rsidRPr="00CA1AE2">
        <w:t xml:space="preserve"> bestuurders specifieke taken toegewez</w:t>
      </w:r>
      <w:r w:rsidR="00C2267E">
        <w:t>en, zoals aan voorzitter, se</w:t>
      </w:r>
      <w:r w:rsidR="00AA0038">
        <w:t>cretaris en penningmeester</w:t>
      </w:r>
      <w:r w:rsidR="009A02D6">
        <w:t xml:space="preserve"> of schakel functionaris</w:t>
      </w:r>
      <w:r w:rsidR="00AA0038">
        <w:t xml:space="preserve"> met een commissie;</w:t>
      </w:r>
    </w:p>
    <w:p w14:paraId="7F937780" w14:textId="77777777" w:rsidR="00C2267E" w:rsidRDefault="00AA0038" w:rsidP="00B953B3">
      <w:pPr>
        <w:pStyle w:val="Lijstalinea"/>
        <w:numPr>
          <w:ilvl w:val="0"/>
          <w:numId w:val="24"/>
        </w:numPr>
      </w:pPr>
      <w:r>
        <w:t xml:space="preserve">Voor tijdelijke vervanging of </w:t>
      </w:r>
      <w:r w:rsidR="00C2267E">
        <w:t>ter</w:t>
      </w:r>
      <w:r w:rsidR="00090CE4">
        <w:t xml:space="preserve"> ontlasting</w:t>
      </w:r>
      <w:r w:rsidR="00C2267E">
        <w:t xml:space="preserve"> van hun taken</w:t>
      </w:r>
      <w:r>
        <w:t xml:space="preserve"> kan het bestuur (tijdelijk) een vervanger benoemen. Bij permanente ondersteuning </w:t>
      </w:r>
      <w:r w:rsidR="00090CE4">
        <w:t>vindt een</w:t>
      </w:r>
      <w:r w:rsidR="009A02D6">
        <w:t xml:space="preserve"> </w:t>
      </w:r>
      <w:r>
        <w:t xml:space="preserve">beschrijving van de overgedragen taken plaats, </w:t>
      </w:r>
      <w:r w:rsidR="00090CE4">
        <w:t>vastgesteld door het bestuur. Deze ondersteuners hoeven geen lid van het bestuur te zijn en functioneren volledig onder verantwoordelijkheid van degene die zij ondersteunen.</w:t>
      </w:r>
    </w:p>
    <w:p w14:paraId="575C679A" w14:textId="5540AF39" w:rsidR="008F472D" w:rsidRDefault="009B7CD2" w:rsidP="00D22E28">
      <w:pPr>
        <w:pStyle w:val="Lijstalinea"/>
        <w:numPr>
          <w:ilvl w:val="0"/>
          <w:numId w:val="24"/>
        </w:numPr>
      </w:pPr>
      <w:r>
        <w:t>Bestuur</w:t>
      </w:r>
      <w:r w:rsidR="00B64E16">
        <w:t xml:space="preserve">, bestaande uit </w:t>
      </w:r>
      <w:r w:rsidR="009A02D6">
        <w:t xml:space="preserve">3 </w:t>
      </w:r>
      <w:r w:rsidR="00B64E16">
        <w:t xml:space="preserve">dagelijks bestuursleden en </w:t>
      </w:r>
      <w:r w:rsidR="00FA0F9D">
        <w:t xml:space="preserve">mogelijk </w:t>
      </w:r>
      <w:r w:rsidR="004464BE">
        <w:t>aangevuld met</w:t>
      </w:r>
      <w:r w:rsidR="00371363">
        <w:t xml:space="preserve"> </w:t>
      </w:r>
      <w:r w:rsidR="00FA0F9D">
        <w:t xml:space="preserve"> </w:t>
      </w:r>
      <w:r w:rsidR="00B64E16">
        <w:t xml:space="preserve">2 bestuursleden die </w:t>
      </w:r>
      <w:r w:rsidR="006C3E4F">
        <w:t xml:space="preserve">– zo mogelijk - </w:t>
      </w:r>
      <w:r w:rsidR="00B64E16">
        <w:t>elk vertegenwoordigd zijn in een commissie</w:t>
      </w:r>
      <w:r w:rsidR="00843F23">
        <w:t xml:space="preserve"> (MC en C&amp;A)</w:t>
      </w:r>
      <w:r w:rsidR="00B64E16">
        <w:t>.</w:t>
      </w:r>
      <w:r w:rsidR="006C3E4F">
        <w:t xml:space="preserve"> Indien het niet lukt om een bestuurslid als schakelfunctionaris</w:t>
      </w:r>
      <w:r w:rsidR="00517C4C">
        <w:t xml:space="preserve"> in die commissie</w:t>
      </w:r>
      <w:r w:rsidR="006C3E4F">
        <w:t xml:space="preserve"> te benoemen,</w:t>
      </w:r>
      <w:r w:rsidR="00D22E28">
        <w:t xml:space="preserve"> wat in ieder geval geldt voor de PR-commissie,</w:t>
      </w:r>
      <w:r w:rsidR="006C3E4F">
        <w:t xml:space="preserve"> dan kan ter wille van een goede onderlinge communicatie </w:t>
      </w:r>
      <w:r w:rsidR="006C3E4F">
        <w:lastRenderedPageBreak/>
        <w:t>een andere oplossing</w:t>
      </w:r>
      <w:r w:rsidR="00517C4C">
        <w:t xml:space="preserve"> afgesproken worden.</w:t>
      </w:r>
      <w:r w:rsidR="00D22E28">
        <w:t xml:space="preserve"> Voor de behandeling van de Jaarplannen is een aparte procedure afgesproken (zie artikel 9, onder b. lid 3)</w:t>
      </w:r>
    </w:p>
    <w:p w14:paraId="0EFF73C3" w14:textId="77777777" w:rsidR="00D22E28" w:rsidRPr="00D22E28" w:rsidRDefault="00D22E28" w:rsidP="00D22E28">
      <w:pPr>
        <w:pStyle w:val="Lijstalinea"/>
        <w:ind w:left="786"/>
      </w:pPr>
    </w:p>
    <w:p w14:paraId="7908BA22" w14:textId="77777777" w:rsidR="00BA0451" w:rsidRDefault="00C2267E" w:rsidP="00B953B3">
      <w:pPr>
        <w:pStyle w:val="Lijstalinea"/>
        <w:numPr>
          <w:ilvl w:val="0"/>
          <w:numId w:val="32"/>
        </w:numPr>
        <w:rPr>
          <w:b/>
        </w:rPr>
      </w:pPr>
      <w:r>
        <w:rPr>
          <w:b/>
        </w:rPr>
        <w:t xml:space="preserve">Voorzitter </w:t>
      </w:r>
    </w:p>
    <w:p w14:paraId="5ED99054" w14:textId="77777777" w:rsidR="00C2267E" w:rsidRPr="00C2267E" w:rsidRDefault="00C2267E" w:rsidP="00C2267E">
      <w:pPr>
        <w:pStyle w:val="Lijstalinea"/>
        <w:ind w:left="786"/>
      </w:pPr>
      <w:r w:rsidRPr="00C2267E">
        <w:t>De taken van de voorzitter zijn:</w:t>
      </w:r>
    </w:p>
    <w:p w14:paraId="5B82C898" w14:textId="77777777" w:rsidR="00DE56CA" w:rsidRDefault="001D4BFF" w:rsidP="00375548">
      <w:pPr>
        <w:pStyle w:val="Lijstalinea"/>
        <w:numPr>
          <w:ilvl w:val="2"/>
          <w:numId w:val="28"/>
        </w:numPr>
        <w:ind w:left="1276" w:hanging="425"/>
      </w:pPr>
      <w:r>
        <w:t xml:space="preserve">Voorzitten van de vergaderingen </w:t>
      </w:r>
      <w:r w:rsidR="0004041E">
        <w:t>v</w:t>
      </w:r>
      <w:r w:rsidR="00B953B3">
        <w:t>an ALV- en bestuur</w:t>
      </w:r>
      <w:r w:rsidR="00DE56CA">
        <w:t>;</w:t>
      </w:r>
    </w:p>
    <w:p w14:paraId="43566681" w14:textId="77777777" w:rsidR="001D4BFF" w:rsidRDefault="001D4BFF" w:rsidP="009A02D6">
      <w:pPr>
        <w:pStyle w:val="Lijstalinea"/>
        <w:numPr>
          <w:ilvl w:val="2"/>
          <w:numId w:val="28"/>
        </w:numPr>
        <w:ind w:left="1276" w:hanging="425"/>
      </w:pPr>
      <w:r>
        <w:t>E</w:t>
      </w:r>
      <w:r w:rsidR="0004041E">
        <w:t xml:space="preserve">erste </w:t>
      </w:r>
      <w:r>
        <w:t>vertegenwoordiger/</w:t>
      </w:r>
      <w:r w:rsidR="0004041E">
        <w:t>woordvoerder nam</w:t>
      </w:r>
      <w:r w:rsidR="00B953B3">
        <w:t>ens de vereniging bij optredens, h</w:t>
      </w:r>
      <w:r w:rsidR="0004041E">
        <w:t>uwelijksvieringen, over</w:t>
      </w:r>
      <w:r w:rsidR="009A02D6">
        <w:t xml:space="preserve">lijdens en </w:t>
      </w:r>
      <w:r w:rsidR="009A02D6" w:rsidRPr="009A02D6">
        <w:t xml:space="preserve">overige in- of externe situaties </w:t>
      </w:r>
      <w:r w:rsidR="009A02D6">
        <w:t xml:space="preserve">waar dat </w:t>
      </w:r>
      <w:r w:rsidR="009A02D6" w:rsidRPr="009A02D6">
        <w:t>gewenst of noodzakelijk is;</w:t>
      </w:r>
    </w:p>
    <w:p w14:paraId="64A7434B" w14:textId="77777777" w:rsidR="00370929" w:rsidRDefault="00090CE4" w:rsidP="00090CE4">
      <w:pPr>
        <w:pStyle w:val="Lijstalinea"/>
        <w:numPr>
          <w:ilvl w:val="2"/>
          <w:numId w:val="28"/>
        </w:numPr>
        <w:ind w:left="1276" w:hanging="425"/>
      </w:pPr>
      <w:r>
        <w:t>Houdt t</w:t>
      </w:r>
      <w:r w:rsidR="0004041E">
        <w:t xml:space="preserve">oezicht </w:t>
      </w:r>
      <w:r>
        <w:t xml:space="preserve">– en onderneemt evt. actie - </w:t>
      </w:r>
      <w:r w:rsidR="0004041E">
        <w:t xml:space="preserve">op </w:t>
      </w:r>
      <w:r>
        <w:t xml:space="preserve">het </w:t>
      </w:r>
      <w:r w:rsidR="0004041E">
        <w:t>functioneren van commissies en clubs, intern en onderling</w:t>
      </w:r>
      <w:r w:rsidR="00370929">
        <w:t>;</w:t>
      </w:r>
    </w:p>
    <w:p w14:paraId="7FCD8BAE" w14:textId="77777777" w:rsidR="001D4BFF" w:rsidRDefault="009A02D6" w:rsidP="001D4BFF">
      <w:pPr>
        <w:pStyle w:val="Lijstalinea"/>
        <w:numPr>
          <w:ilvl w:val="2"/>
          <w:numId w:val="28"/>
        </w:numPr>
        <w:ind w:left="1276" w:hanging="425"/>
      </w:pPr>
      <w:r>
        <w:t>W</w:t>
      </w:r>
      <w:r w:rsidR="001D4BFF">
        <w:t>oordvoerder naar leden, dirigent en pianist, projectleider e.d.</w:t>
      </w:r>
    </w:p>
    <w:p w14:paraId="0B748095" w14:textId="77777777" w:rsidR="00DE56CA" w:rsidRDefault="009A02D6" w:rsidP="00090CE4">
      <w:pPr>
        <w:pStyle w:val="Lijstalinea"/>
        <w:numPr>
          <w:ilvl w:val="2"/>
          <w:numId w:val="28"/>
        </w:numPr>
        <w:ind w:left="1276" w:hanging="425"/>
      </w:pPr>
      <w:r>
        <w:t xml:space="preserve">Onderhoudt </w:t>
      </w:r>
      <w:r w:rsidR="00DE56CA">
        <w:t xml:space="preserve">externe contacten en </w:t>
      </w:r>
      <w:r>
        <w:t xml:space="preserve">is </w:t>
      </w:r>
      <w:r w:rsidR="00DE56CA">
        <w:t>aanspreekpunt voor externen;</w:t>
      </w:r>
    </w:p>
    <w:p w14:paraId="0F759D0A" w14:textId="77777777" w:rsidR="00370929" w:rsidRPr="00370929" w:rsidRDefault="00C2267E" w:rsidP="00090CE4">
      <w:pPr>
        <w:pStyle w:val="Lijstalinea"/>
        <w:numPr>
          <w:ilvl w:val="2"/>
          <w:numId w:val="28"/>
        </w:numPr>
        <w:ind w:left="1276" w:hanging="425"/>
        <w:rPr>
          <w:b/>
        </w:rPr>
      </w:pPr>
      <w:r>
        <w:t xml:space="preserve">Verzorgt </w:t>
      </w:r>
      <w:r w:rsidR="00090CE4" w:rsidRPr="00090CE4">
        <w:t>tijdens</w:t>
      </w:r>
      <w:r w:rsidR="00090CE4">
        <w:t xml:space="preserve"> elke</w:t>
      </w:r>
      <w:r w:rsidR="00090CE4" w:rsidRPr="00090CE4">
        <w:t xml:space="preserve"> repetitie </w:t>
      </w:r>
      <w:r>
        <w:t>m</w:t>
      </w:r>
      <w:r w:rsidR="00370929">
        <w:t xml:space="preserve">ondelinge </w:t>
      </w:r>
      <w:r w:rsidR="0004041E">
        <w:t xml:space="preserve">mededelingen </w:t>
      </w:r>
      <w:r w:rsidR="00370929">
        <w:t xml:space="preserve">van actuele gebeurtenissen die van belang kunnen zijn voor de leden </w:t>
      </w:r>
      <w:r w:rsidR="0004041E">
        <w:t>en bevestig</w:t>
      </w:r>
      <w:r>
        <w:t xml:space="preserve">t deze naderhand </w:t>
      </w:r>
      <w:r w:rsidR="00370929">
        <w:t xml:space="preserve">per e-mail </w:t>
      </w:r>
      <w:r>
        <w:t xml:space="preserve"> naar alle leden, zodat ook de niet aanwezigen de informatie krijgen;</w:t>
      </w:r>
    </w:p>
    <w:p w14:paraId="2E1631FF" w14:textId="77777777" w:rsidR="00C2267E" w:rsidRDefault="00C2267E" w:rsidP="00090CE4">
      <w:pPr>
        <w:pStyle w:val="Lijstalinea"/>
        <w:numPr>
          <w:ilvl w:val="2"/>
          <w:numId w:val="28"/>
        </w:numPr>
        <w:ind w:left="1276" w:hanging="425"/>
      </w:pPr>
      <w:r w:rsidRPr="00C2267E">
        <w:t>Houdt – samen met een lid uit de MC – periodiek (eens per 1 á 2 jaar) een functioneringsgesprek dirigent en pianist</w:t>
      </w:r>
      <w:r w:rsidR="00090CE4">
        <w:t xml:space="preserve"> (afzonderlijk);</w:t>
      </w:r>
    </w:p>
    <w:p w14:paraId="2488C14E" w14:textId="77777777" w:rsidR="009A02D6" w:rsidRDefault="009A02D6" w:rsidP="00090CE4">
      <w:pPr>
        <w:pStyle w:val="Lijstalinea"/>
        <w:numPr>
          <w:ilvl w:val="2"/>
          <w:numId w:val="28"/>
        </w:numPr>
        <w:ind w:left="1276" w:hanging="425"/>
      </w:pPr>
      <w:r>
        <w:t>Houdt toezicht op juiste uitvoering van (beleids-)plannen en hun evt. afgesproken evaluaties;</w:t>
      </w:r>
    </w:p>
    <w:p w14:paraId="2D6C939F" w14:textId="77777777" w:rsidR="00090CE4" w:rsidRPr="00C2267E" w:rsidRDefault="009A02D6" w:rsidP="00090CE4">
      <w:pPr>
        <w:pStyle w:val="Lijstalinea"/>
        <w:numPr>
          <w:ilvl w:val="2"/>
          <w:numId w:val="28"/>
        </w:numPr>
        <w:ind w:left="1276" w:hanging="425"/>
      </w:pPr>
      <w:r>
        <w:t>Ondertekent</w:t>
      </w:r>
      <w:r w:rsidR="00090CE4">
        <w:t xml:space="preserve"> (samen met de secretaris) van belangrijke intern en extern gerichte communicatie, zoals notulen ALV, brieven en contracten.</w:t>
      </w:r>
    </w:p>
    <w:p w14:paraId="3967FCC6" w14:textId="77777777" w:rsidR="00370929" w:rsidRPr="00370929" w:rsidRDefault="00370929" w:rsidP="00090CE4">
      <w:pPr>
        <w:pStyle w:val="Lijstalinea"/>
        <w:ind w:left="2340"/>
        <w:rPr>
          <w:b/>
        </w:rPr>
      </w:pPr>
    </w:p>
    <w:p w14:paraId="655912BE" w14:textId="77777777" w:rsidR="00BA0451" w:rsidRDefault="00C2267E" w:rsidP="00B953B3">
      <w:pPr>
        <w:pStyle w:val="Lijstalinea"/>
        <w:numPr>
          <w:ilvl w:val="0"/>
          <w:numId w:val="32"/>
        </w:numPr>
        <w:rPr>
          <w:b/>
        </w:rPr>
      </w:pPr>
      <w:r>
        <w:rPr>
          <w:b/>
        </w:rPr>
        <w:t xml:space="preserve">Secretaris </w:t>
      </w:r>
    </w:p>
    <w:p w14:paraId="2530E28F" w14:textId="77777777" w:rsidR="00C2267E" w:rsidRPr="00C2267E" w:rsidRDefault="00C2267E" w:rsidP="00C2267E">
      <w:pPr>
        <w:pStyle w:val="Lijstalinea"/>
        <w:ind w:left="786"/>
      </w:pPr>
      <w:r w:rsidRPr="00C2267E">
        <w:t>De taken van de secretaris zijn:</w:t>
      </w:r>
    </w:p>
    <w:p w14:paraId="5F705220" w14:textId="77777777" w:rsidR="00A312C8" w:rsidRDefault="0004041E" w:rsidP="00090CE4">
      <w:pPr>
        <w:pStyle w:val="Lijstalinea"/>
        <w:numPr>
          <w:ilvl w:val="2"/>
          <w:numId w:val="28"/>
        </w:numPr>
        <w:ind w:left="1276" w:hanging="425"/>
      </w:pPr>
      <w:r>
        <w:t xml:space="preserve">Verzorgen </w:t>
      </w:r>
      <w:r w:rsidR="00090CE4">
        <w:t>van en het co</w:t>
      </w:r>
      <w:r w:rsidR="00090CE4">
        <w:rPr>
          <w:rFonts w:cstheme="minorHAnsi"/>
        </w:rPr>
        <w:t>ö</w:t>
      </w:r>
      <w:r w:rsidR="00090CE4">
        <w:t>rdineren van schriftelijke communicatie naar leden en externen</w:t>
      </w:r>
      <w:r w:rsidR="00DE56CA">
        <w:t>;</w:t>
      </w:r>
    </w:p>
    <w:p w14:paraId="730B8F15" w14:textId="77777777" w:rsidR="00DE56CA" w:rsidRDefault="00DE56CA" w:rsidP="00090CE4">
      <w:pPr>
        <w:pStyle w:val="Lijstalinea"/>
        <w:numPr>
          <w:ilvl w:val="2"/>
          <w:numId w:val="28"/>
        </w:numPr>
        <w:ind w:left="1276" w:hanging="425"/>
      </w:pPr>
      <w:r>
        <w:t>No</w:t>
      </w:r>
      <w:r w:rsidR="009A02D6">
        <w:t>tuleren van vergaderingen ALV,</w:t>
      </w:r>
      <w:r>
        <w:t xml:space="preserve"> bestuur</w:t>
      </w:r>
      <w:r w:rsidR="009A02D6">
        <w:t xml:space="preserve"> en evt. overige (externe) bijeenkomsten</w:t>
      </w:r>
      <w:r>
        <w:t>;</w:t>
      </w:r>
    </w:p>
    <w:p w14:paraId="1D7D0354" w14:textId="77777777" w:rsidR="009177D7" w:rsidRDefault="009A02D6" w:rsidP="00090CE4">
      <w:pPr>
        <w:pStyle w:val="Lijstalinea"/>
        <w:numPr>
          <w:ilvl w:val="2"/>
          <w:numId w:val="28"/>
        </w:numPr>
        <w:ind w:left="1276" w:hanging="425"/>
      </w:pPr>
      <w:r>
        <w:t xml:space="preserve">Verzenden van notulen van </w:t>
      </w:r>
      <w:r w:rsidR="009177D7">
        <w:t>bestuursvergaderingen naar de bestuursleden, de  voorzitters van de drie commissies en de webmaster;</w:t>
      </w:r>
    </w:p>
    <w:p w14:paraId="5FF57A2A" w14:textId="77777777" w:rsidR="00DE56CA" w:rsidRDefault="00DE56CA" w:rsidP="00090CE4">
      <w:pPr>
        <w:pStyle w:val="Lijstalinea"/>
        <w:numPr>
          <w:ilvl w:val="2"/>
          <w:numId w:val="28"/>
        </w:numPr>
        <w:ind w:left="1276" w:hanging="425"/>
      </w:pPr>
      <w:r>
        <w:t xml:space="preserve">Zorgvuldige archivering (ook digitaal) van de vergaderstukken en overige belangrijke </w:t>
      </w:r>
      <w:r w:rsidRPr="009177D7">
        <w:t>documentatie</w:t>
      </w:r>
      <w:r w:rsidR="009177D7">
        <w:t>, zowel van bestuur als</w:t>
      </w:r>
      <w:r w:rsidR="00005CE3" w:rsidRPr="009177D7">
        <w:t xml:space="preserve"> commissies</w:t>
      </w:r>
      <w:r w:rsidRPr="009177D7">
        <w:t>;</w:t>
      </w:r>
    </w:p>
    <w:p w14:paraId="675C967D" w14:textId="77777777" w:rsidR="00DE56CA" w:rsidRDefault="00DE56CA" w:rsidP="00090CE4">
      <w:pPr>
        <w:pStyle w:val="Lijstalinea"/>
        <w:numPr>
          <w:ilvl w:val="2"/>
          <w:numId w:val="28"/>
        </w:numPr>
        <w:ind w:left="1276" w:hanging="425"/>
      </w:pPr>
      <w:r>
        <w:t>Opstellen van het Jaarverslag van de activiteiten binnen de vereniging;</w:t>
      </w:r>
    </w:p>
    <w:p w14:paraId="66063590" w14:textId="77777777" w:rsidR="00DE56CA" w:rsidRDefault="00DE56CA" w:rsidP="00090CE4">
      <w:pPr>
        <w:pStyle w:val="Lijstalinea"/>
        <w:numPr>
          <w:ilvl w:val="2"/>
          <w:numId w:val="28"/>
        </w:numPr>
        <w:ind w:left="1276" w:hanging="425"/>
      </w:pPr>
      <w:r>
        <w:t>Bijhouden van ledenadministratie;</w:t>
      </w:r>
    </w:p>
    <w:p w14:paraId="1741D4B2" w14:textId="77777777" w:rsidR="00DE56CA" w:rsidRDefault="00DE56CA" w:rsidP="00090CE4">
      <w:pPr>
        <w:pStyle w:val="Lijstalinea"/>
        <w:numPr>
          <w:ilvl w:val="2"/>
          <w:numId w:val="28"/>
        </w:numPr>
        <w:ind w:left="1276" w:hanging="425"/>
      </w:pPr>
      <w:r>
        <w:t>Informeren van de webmaster van nieuwe-, vervallen- of te wijzigen informatie op de BMK-website;</w:t>
      </w:r>
    </w:p>
    <w:p w14:paraId="53895C0C" w14:textId="77777777" w:rsidR="00C2267E" w:rsidRDefault="00375548" w:rsidP="004154E8">
      <w:pPr>
        <w:pStyle w:val="Lijstalinea"/>
        <w:numPr>
          <w:ilvl w:val="2"/>
          <w:numId w:val="28"/>
        </w:numPr>
        <w:ind w:left="1276" w:hanging="425"/>
      </w:pPr>
      <w:r w:rsidRPr="00375548">
        <w:t>Onder</w:t>
      </w:r>
      <w:r>
        <w:t>tekenen (samen met de voorzitter</w:t>
      </w:r>
      <w:r w:rsidRPr="00375548">
        <w:t xml:space="preserve">) van belangrijke intern en extern gerichte communicatie, zoals notulen ALV, </w:t>
      </w:r>
      <w:r w:rsidR="00C65B60">
        <w:t xml:space="preserve">uitgaande </w:t>
      </w:r>
      <w:r w:rsidRPr="00375548">
        <w:t>brieven en contracten.</w:t>
      </w:r>
    </w:p>
    <w:p w14:paraId="579D18B7" w14:textId="77777777" w:rsidR="004154E8" w:rsidRPr="00A312C8" w:rsidRDefault="004154E8" w:rsidP="004154E8">
      <w:pPr>
        <w:pStyle w:val="Lijstalinea"/>
        <w:ind w:left="1276"/>
      </w:pPr>
    </w:p>
    <w:p w14:paraId="40CA14F3" w14:textId="77777777" w:rsidR="00BA0451" w:rsidRPr="00B953B3" w:rsidRDefault="00C2267E" w:rsidP="004154E8">
      <w:pPr>
        <w:pStyle w:val="Lijstalinea"/>
        <w:numPr>
          <w:ilvl w:val="0"/>
          <w:numId w:val="32"/>
        </w:numPr>
        <w:spacing w:after="0"/>
        <w:rPr>
          <w:b/>
        </w:rPr>
      </w:pPr>
      <w:r>
        <w:rPr>
          <w:b/>
        </w:rPr>
        <w:t xml:space="preserve">Penningmeester </w:t>
      </w:r>
    </w:p>
    <w:p w14:paraId="23927A68" w14:textId="77777777" w:rsidR="00BD66BD" w:rsidRDefault="00C2267E" w:rsidP="007A7969">
      <w:pPr>
        <w:spacing w:after="0"/>
        <w:ind w:left="426" w:firstLine="282"/>
      </w:pPr>
      <w:r w:rsidRPr="00C2267E">
        <w:t>De taken van de penningmeester zijn:</w:t>
      </w:r>
    </w:p>
    <w:p w14:paraId="456EB03D" w14:textId="77777777" w:rsidR="00C2267E" w:rsidRDefault="00DE56CA" w:rsidP="004154E8">
      <w:pPr>
        <w:pStyle w:val="Lijstalinea"/>
        <w:numPr>
          <w:ilvl w:val="2"/>
          <w:numId w:val="28"/>
        </w:numPr>
        <w:ind w:left="1276" w:hanging="425"/>
      </w:pPr>
      <w:r>
        <w:t>Het bijhouden van een adequate financi</w:t>
      </w:r>
      <w:r>
        <w:rPr>
          <w:rFonts w:cstheme="minorHAnsi"/>
        </w:rPr>
        <w:t>ë</w:t>
      </w:r>
      <w:r>
        <w:t>le administratie;</w:t>
      </w:r>
    </w:p>
    <w:p w14:paraId="426BE070" w14:textId="77777777" w:rsidR="00DE56CA" w:rsidRDefault="00DE56CA" w:rsidP="004154E8">
      <w:pPr>
        <w:pStyle w:val="Lijstalinea"/>
        <w:numPr>
          <w:ilvl w:val="2"/>
          <w:numId w:val="28"/>
        </w:numPr>
        <w:ind w:left="1276" w:hanging="425"/>
      </w:pPr>
      <w:r>
        <w:t>Het innen van contributies, donateurs- en sponsorgelden, geld van kaartverkoop,;</w:t>
      </w:r>
    </w:p>
    <w:p w14:paraId="3F8DFF15" w14:textId="77777777" w:rsidR="00DE56CA" w:rsidRDefault="00DE56CA" w:rsidP="004154E8">
      <w:pPr>
        <w:pStyle w:val="Lijstalinea"/>
        <w:numPr>
          <w:ilvl w:val="2"/>
          <w:numId w:val="28"/>
        </w:numPr>
        <w:ind w:left="1276" w:hanging="425"/>
      </w:pPr>
      <w:r>
        <w:t>Het factureren van optredens</w:t>
      </w:r>
      <w:r w:rsidR="00B020D6">
        <w:t xml:space="preserve"> of andere activiteiten</w:t>
      </w:r>
      <w:r>
        <w:t xml:space="preserve"> waarvoor een prijs is afgesproken;</w:t>
      </w:r>
    </w:p>
    <w:p w14:paraId="457F8CAA" w14:textId="77777777" w:rsidR="00C2267E" w:rsidRDefault="00DE56CA" w:rsidP="004154E8">
      <w:pPr>
        <w:pStyle w:val="Lijstalinea"/>
        <w:numPr>
          <w:ilvl w:val="2"/>
          <w:numId w:val="28"/>
        </w:numPr>
        <w:ind w:left="1276" w:hanging="425"/>
      </w:pPr>
      <w:r>
        <w:t>Maken van jaarlijkse begroting en jaarrekening  t.b.v. ALV en daar in ALV  verantwoording over afleggen;</w:t>
      </w:r>
    </w:p>
    <w:p w14:paraId="49442CE6" w14:textId="77777777" w:rsidR="004154E8" w:rsidRPr="00C2267E" w:rsidRDefault="004154E8" w:rsidP="004154E8">
      <w:pPr>
        <w:pStyle w:val="Lijstalinea"/>
        <w:ind w:left="1276"/>
      </w:pPr>
    </w:p>
    <w:p w14:paraId="577B56E9" w14:textId="77777777" w:rsidR="00A312C8" w:rsidRPr="00B953B3" w:rsidRDefault="00BD66BD" w:rsidP="004154E8">
      <w:pPr>
        <w:pStyle w:val="Lijstalinea"/>
        <w:numPr>
          <w:ilvl w:val="0"/>
          <w:numId w:val="32"/>
        </w:numPr>
        <w:spacing w:after="0"/>
        <w:rPr>
          <w:b/>
        </w:rPr>
      </w:pPr>
      <w:r w:rsidRPr="00B953B3">
        <w:rPr>
          <w:b/>
        </w:rPr>
        <w:lastRenderedPageBreak/>
        <w:t>Dagelijks bestuur</w:t>
      </w:r>
      <w:r w:rsidR="009177D7">
        <w:rPr>
          <w:b/>
        </w:rPr>
        <w:t xml:space="preserve"> (DB)</w:t>
      </w:r>
    </w:p>
    <w:p w14:paraId="31C1FCF1" w14:textId="77777777" w:rsidR="00BD66BD" w:rsidRDefault="001D4BFF" w:rsidP="00C65B60">
      <w:pPr>
        <w:pStyle w:val="Geenafstand"/>
        <w:spacing w:line="276" w:lineRule="auto"/>
        <w:ind w:left="1418" w:hanging="284"/>
      </w:pPr>
      <w:r>
        <w:t>a.</w:t>
      </w:r>
      <w:r w:rsidR="00C65B60">
        <w:t xml:space="preserve"> </w:t>
      </w:r>
      <w:r>
        <w:t xml:space="preserve"> </w:t>
      </w:r>
      <w:r w:rsidR="00B953B3" w:rsidRPr="00B953B3">
        <w:t>Het dagelijks bestuur bestaat uit voorzitter, secretaris en pennin</w:t>
      </w:r>
      <w:r w:rsidR="00B953B3">
        <w:t>g</w:t>
      </w:r>
      <w:r w:rsidR="00B953B3" w:rsidRPr="00B953B3">
        <w:t>meester.</w:t>
      </w:r>
    </w:p>
    <w:p w14:paraId="7A116A49" w14:textId="77777777" w:rsidR="009177D7" w:rsidRPr="001D4BFF" w:rsidRDefault="009177D7" w:rsidP="00C65B60">
      <w:pPr>
        <w:pStyle w:val="Geenafstand"/>
        <w:spacing w:line="276" w:lineRule="auto"/>
        <w:ind w:left="1418" w:hanging="2"/>
      </w:pPr>
      <w:r w:rsidRPr="001D4BFF">
        <w:t xml:space="preserve">Zij kunnen elk een vervanger aanwijzen. </w:t>
      </w:r>
    </w:p>
    <w:p w14:paraId="09277054" w14:textId="77777777" w:rsidR="009177D7" w:rsidRPr="001D4BFF" w:rsidRDefault="009177D7" w:rsidP="00C65B60">
      <w:pPr>
        <w:pStyle w:val="Geenafstand"/>
        <w:numPr>
          <w:ilvl w:val="1"/>
          <w:numId w:val="28"/>
        </w:numPr>
        <w:spacing w:line="276" w:lineRule="auto"/>
      </w:pPr>
      <w:r w:rsidRPr="001D4BFF">
        <w:t xml:space="preserve">De voorzitter wordt bij afwezigheid in eerste instantie vervangen door de </w:t>
      </w:r>
      <w:proofErr w:type="spellStart"/>
      <w:r w:rsidRPr="001D4BFF">
        <w:t>vice-voorzitter</w:t>
      </w:r>
      <w:proofErr w:type="spellEnd"/>
      <w:r w:rsidRPr="001D4BFF">
        <w:t xml:space="preserve">. Is ook hij afwezig, dan vervangt </w:t>
      </w:r>
      <w:r w:rsidR="00B020D6" w:rsidRPr="001D4BFF">
        <w:t xml:space="preserve">de </w:t>
      </w:r>
      <w:r w:rsidRPr="001D4BFF">
        <w:t>secretaris hem.</w:t>
      </w:r>
    </w:p>
    <w:p w14:paraId="490CF918" w14:textId="77777777" w:rsidR="001D4BFF" w:rsidRPr="004A62CD" w:rsidRDefault="009177D7" w:rsidP="001D4BFF">
      <w:pPr>
        <w:pStyle w:val="Lijstalinea"/>
        <w:numPr>
          <w:ilvl w:val="1"/>
          <w:numId w:val="28"/>
        </w:numPr>
        <w:rPr>
          <w:color w:val="FF0000"/>
        </w:rPr>
      </w:pPr>
      <w:r w:rsidRPr="001D4BFF">
        <w:t>Het DB</w:t>
      </w:r>
      <w:r w:rsidR="00B953B3" w:rsidRPr="001D4BFF">
        <w:t xml:space="preserve"> bereidt de bestuursvergaderingen voor en kan besluiten</w:t>
      </w:r>
      <w:r w:rsidR="00C2267E" w:rsidRPr="001D4BFF">
        <w:t xml:space="preserve"> nemen</w:t>
      </w:r>
      <w:r w:rsidR="00B953B3" w:rsidRPr="001D4BFF">
        <w:t xml:space="preserve">, de bevoegdheid van het bestuur betreffende, indien deze een spoedeisend karakter hebben en niet op andere </w:t>
      </w:r>
      <w:r w:rsidR="00B953B3">
        <w:t>wijze tot snelle besluitvorming gekomen kan worden.</w:t>
      </w:r>
      <w:r w:rsidR="0089329C">
        <w:t xml:space="preserve"> Dit geldt ook voor evt</w:t>
      </w:r>
      <w:r>
        <w:t>. noodzakelijke kleine uitgaven met een spoedeisend karakter.</w:t>
      </w:r>
      <w:r w:rsidR="00B020D6">
        <w:t xml:space="preserve"> Dit kan in een Mandaatregeling nader geregeld worden.</w:t>
      </w:r>
      <w:r w:rsidR="001D4BFF">
        <w:t xml:space="preserve"> </w:t>
      </w:r>
      <w:r w:rsidR="00B020D6">
        <w:t>Is er (nog) geen Mandaatregeling vastgesteld, dan worden d</w:t>
      </w:r>
      <w:r w:rsidR="004154E8" w:rsidRPr="004154E8">
        <w:t>ergelijk genomen besl</w:t>
      </w:r>
      <w:r>
        <w:t xml:space="preserve">uiten </w:t>
      </w:r>
      <w:r w:rsidR="004154E8" w:rsidRPr="004154E8">
        <w:t xml:space="preserve"> in de eerstvolgende bestuursvergadering meegedeeld, bekrachtigd en als bestuursbesluit in de notulen opgenomen.</w:t>
      </w:r>
    </w:p>
    <w:p w14:paraId="11BCD880" w14:textId="77777777" w:rsidR="004A62CD" w:rsidRPr="004A62CD" w:rsidRDefault="004A62CD" w:rsidP="004A62CD">
      <w:pPr>
        <w:pStyle w:val="Lijstalinea"/>
        <w:ind w:left="1440"/>
        <w:rPr>
          <w:color w:val="FF0000"/>
        </w:rPr>
      </w:pPr>
    </w:p>
    <w:p w14:paraId="14CA649E" w14:textId="77777777" w:rsidR="00A312C8" w:rsidRPr="00B431E6" w:rsidRDefault="00B431E6" w:rsidP="00B431E6">
      <w:pPr>
        <w:rPr>
          <w:b/>
        </w:rPr>
      </w:pPr>
      <w:r>
        <w:rPr>
          <w:b/>
        </w:rPr>
        <w:t>COMMISSIES EN CLUBS</w:t>
      </w:r>
    </w:p>
    <w:p w14:paraId="3382CB21" w14:textId="77777777" w:rsidR="00C2267E" w:rsidRPr="00B431E6" w:rsidRDefault="00B431E6" w:rsidP="00B431E6">
      <w:r>
        <w:t>Artikel 6.</w:t>
      </w:r>
    </w:p>
    <w:p w14:paraId="3BB780A3" w14:textId="77777777" w:rsidR="00C21C3F" w:rsidRPr="00C21C3F" w:rsidRDefault="00C21C3F" w:rsidP="004154E8">
      <w:pPr>
        <w:pStyle w:val="Lijstalinea"/>
        <w:numPr>
          <w:ilvl w:val="0"/>
          <w:numId w:val="29"/>
        </w:numPr>
        <w:spacing w:after="0"/>
        <w:rPr>
          <w:b/>
        </w:rPr>
      </w:pPr>
      <w:r w:rsidRPr="00C21C3F">
        <w:rPr>
          <w:b/>
        </w:rPr>
        <w:t>Commissies</w:t>
      </w:r>
    </w:p>
    <w:p w14:paraId="09CECA48" w14:textId="77777777" w:rsidR="00A312C8" w:rsidRDefault="00B020D6" w:rsidP="00C65B60">
      <w:pPr>
        <w:ind w:left="426"/>
      </w:pPr>
      <w:r>
        <w:t>We kennen als vereniging vier</w:t>
      </w:r>
      <w:r w:rsidR="00A312C8">
        <w:t xml:space="preserve"> 4 commissies</w:t>
      </w:r>
      <w:r w:rsidR="00A511A8">
        <w:t>: Muziekcommissie (MC)</w:t>
      </w:r>
      <w:r w:rsidR="00A511A8" w:rsidRPr="00A511A8">
        <w:t xml:space="preserve">, </w:t>
      </w:r>
      <w:r w:rsidR="00A511A8">
        <w:t xml:space="preserve"> Contact- en Activiteitencommissie (</w:t>
      </w:r>
      <w:r w:rsidR="00A511A8" w:rsidRPr="00A511A8">
        <w:t>C&amp;A</w:t>
      </w:r>
      <w:r w:rsidR="00A511A8">
        <w:t>)</w:t>
      </w:r>
      <w:r w:rsidR="00CA16B4">
        <w:t>, Public Relations commissie (</w:t>
      </w:r>
      <w:r w:rsidR="00A511A8" w:rsidRPr="00A511A8">
        <w:t>PR)</w:t>
      </w:r>
      <w:r w:rsidR="00CA16B4">
        <w:t xml:space="preserve"> en de Kascommissie.</w:t>
      </w:r>
    </w:p>
    <w:p w14:paraId="5D32D032" w14:textId="77777777" w:rsidR="00C21C3F" w:rsidRDefault="00B020D6" w:rsidP="00C65B60">
      <w:pPr>
        <w:ind w:left="426"/>
      </w:pPr>
      <w:r>
        <w:t>Hun</w:t>
      </w:r>
      <w:r w:rsidR="00BD66BD">
        <w:t xml:space="preserve"> ta</w:t>
      </w:r>
      <w:r w:rsidR="00B431E6">
        <w:t>akomschrijvingen zijn</w:t>
      </w:r>
      <w:r>
        <w:t xml:space="preserve"> in deze paragraaf opgenomen</w:t>
      </w:r>
      <w:r w:rsidR="00BD66BD">
        <w:t>.</w:t>
      </w:r>
    </w:p>
    <w:p w14:paraId="0169F62B" w14:textId="77777777" w:rsidR="00A312C8" w:rsidRDefault="00A312C8" w:rsidP="00C65B60">
      <w:pPr>
        <w:ind w:left="426"/>
      </w:pPr>
      <w:r>
        <w:t>D</w:t>
      </w:r>
      <w:r w:rsidR="00A511A8">
        <w:t>e</w:t>
      </w:r>
      <w:r w:rsidR="00DB0C9F">
        <w:t xml:space="preserve"> </w:t>
      </w:r>
      <w:r w:rsidR="00CA16B4">
        <w:t xml:space="preserve">eerstgenoemde </w:t>
      </w:r>
      <w:r w:rsidR="00DB0C9F">
        <w:t>drie</w:t>
      </w:r>
      <w:r>
        <w:t xml:space="preserve"> commissies </w:t>
      </w:r>
      <w:r w:rsidR="00A511A8" w:rsidRPr="00A511A8">
        <w:t>(MC, C&amp;A en PR)</w:t>
      </w:r>
      <w:r w:rsidR="00A511A8">
        <w:t xml:space="preserve"> </w:t>
      </w:r>
      <w:r>
        <w:t xml:space="preserve">hebben de volgende </w:t>
      </w:r>
      <w:r w:rsidR="00A511A8">
        <w:t xml:space="preserve">uniforme </w:t>
      </w:r>
      <w:r>
        <w:t>verantwoordelijkheden en bevoegdheden:</w:t>
      </w:r>
    </w:p>
    <w:p w14:paraId="59158797" w14:textId="77777777" w:rsidR="00A312C8" w:rsidRDefault="00DB0C9F" w:rsidP="00C65B60">
      <w:pPr>
        <w:pStyle w:val="Lijstalinea"/>
        <w:numPr>
          <w:ilvl w:val="0"/>
          <w:numId w:val="21"/>
        </w:numPr>
        <w:ind w:left="993" w:hanging="567"/>
      </w:pPr>
      <w:r>
        <w:t>Nieuwe leden van die commissie en onder hen vallende club(s) en functionarissen voor benoeming voordragen aan het bestuur</w:t>
      </w:r>
      <w:r w:rsidR="00B020D6">
        <w:t>;</w:t>
      </w:r>
    </w:p>
    <w:p w14:paraId="29FF9FFF" w14:textId="77777777" w:rsidR="00DB0C9F" w:rsidRDefault="006E5336" w:rsidP="00C65B60">
      <w:pPr>
        <w:pStyle w:val="Lijstalinea"/>
        <w:numPr>
          <w:ilvl w:val="0"/>
          <w:numId w:val="21"/>
        </w:numPr>
        <w:ind w:left="993" w:hanging="567"/>
      </w:pPr>
      <w:r>
        <w:t>De onder 1. b</w:t>
      </w:r>
      <w:r w:rsidR="00DB0C9F">
        <w:t xml:space="preserve">edoelde leden kennen geen </w:t>
      </w:r>
      <w:r>
        <w:t>(</w:t>
      </w:r>
      <w:r w:rsidR="00DB0C9F">
        <w:t>maximale</w:t>
      </w:r>
      <w:r>
        <w:t>)</w:t>
      </w:r>
      <w:r w:rsidR="00DB0C9F">
        <w:t xml:space="preserve"> zittingsduur</w:t>
      </w:r>
      <w:r w:rsidR="00B020D6">
        <w:t>;</w:t>
      </w:r>
    </w:p>
    <w:p w14:paraId="4EA9CD68" w14:textId="77777777" w:rsidR="00A312C8" w:rsidRDefault="00DB0C9F" w:rsidP="00C65B60">
      <w:pPr>
        <w:pStyle w:val="Lijstalinea"/>
        <w:numPr>
          <w:ilvl w:val="0"/>
          <w:numId w:val="21"/>
        </w:numPr>
        <w:ind w:left="993" w:hanging="567"/>
      </w:pPr>
      <w:r>
        <w:t>Een commissie kiest uit haar midden een voorzitter en evt. se</w:t>
      </w:r>
      <w:r w:rsidR="00B020D6">
        <w:t>cretaris en hun evt. vervangers;</w:t>
      </w:r>
    </w:p>
    <w:p w14:paraId="6339EB77" w14:textId="77777777" w:rsidR="00BD66BD" w:rsidRDefault="00BD66BD" w:rsidP="00C65B60">
      <w:pPr>
        <w:pStyle w:val="Lijstalinea"/>
        <w:numPr>
          <w:ilvl w:val="0"/>
          <w:numId w:val="21"/>
        </w:numPr>
        <w:ind w:left="993" w:hanging="567"/>
      </w:pPr>
      <w:r>
        <w:t>Verslagen van hun vergaderingen</w:t>
      </w:r>
      <w:r w:rsidR="009177D7">
        <w:t xml:space="preserve"> en eventueel belangrijke onderliggende agendastukken</w:t>
      </w:r>
      <w:r>
        <w:t xml:space="preserve"> worden ter kennisname aan het bestuur </w:t>
      </w:r>
      <w:r w:rsidR="009177D7">
        <w:t>(via de secretaris)</w:t>
      </w:r>
      <w:r>
        <w:t xml:space="preserve">en </w:t>
      </w:r>
      <w:r w:rsidR="00B020D6">
        <w:t>de overige commissies verstrekt;</w:t>
      </w:r>
    </w:p>
    <w:p w14:paraId="400B2885" w14:textId="77777777" w:rsidR="00C21C3F" w:rsidRDefault="00C21C3F" w:rsidP="00C65B60">
      <w:pPr>
        <w:pStyle w:val="Lijstalinea"/>
        <w:numPr>
          <w:ilvl w:val="0"/>
          <w:numId w:val="21"/>
        </w:numPr>
        <w:ind w:left="993" w:hanging="567"/>
      </w:pPr>
      <w:r w:rsidRPr="00C21C3F">
        <w:t>De commissie waar een club onder valt is verantwoordelijk</w:t>
      </w:r>
      <w:r>
        <w:t xml:space="preserve"> voor de bezetting van een club en verantwoording </w:t>
      </w:r>
      <w:r w:rsidR="00171772">
        <w:t xml:space="preserve">(o.a. via Jaarplannen) </w:t>
      </w:r>
      <w:r>
        <w:t>van die activiteiten.</w:t>
      </w:r>
    </w:p>
    <w:p w14:paraId="071E4C90" w14:textId="77777777" w:rsidR="00B020D6" w:rsidRDefault="00B020D6" w:rsidP="00C65B60">
      <w:pPr>
        <w:pStyle w:val="Lijstalinea"/>
        <w:ind w:left="1440"/>
      </w:pPr>
    </w:p>
    <w:p w14:paraId="306BE669" w14:textId="77777777" w:rsidR="00C21C3F" w:rsidRPr="00C21C3F" w:rsidRDefault="00C21C3F" w:rsidP="004154E8">
      <w:pPr>
        <w:pStyle w:val="Lijstalinea"/>
        <w:numPr>
          <w:ilvl w:val="0"/>
          <w:numId w:val="29"/>
        </w:numPr>
        <w:spacing w:after="0"/>
        <w:rPr>
          <w:b/>
        </w:rPr>
      </w:pPr>
      <w:r w:rsidRPr="00C21C3F">
        <w:rPr>
          <w:b/>
        </w:rPr>
        <w:t xml:space="preserve">Clubs </w:t>
      </w:r>
    </w:p>
    <w:p w14:paraId="36732987" w14:textId="77777777" w:rsidR="00B020D6" w:rsidRDefault="00C21C3F" w:rsidP="00FA4B80">
      <w:pPr>
        <w:pStyle w:val="Lijstalinea"/>
        <w:numPr>
          <w:ilvl w:val="1"/>
          <w:numId w:val="14"/>
        </w:numPr>
        <w:ind w:left="993" w:hanging="567"/>
      </w:pPr>
      <w:r>
        <w:t>Binnen een commissie kan een club functioneren met een specifieke taak, vallende binnen de taak van die commissie. Een dergelijke club kent een coördinator, tevens aanspreekpunt. De coördinator is verantwoordelijk voor een goede organisatie van hun activiteiten en de eventueel daarbij behorende financiële organisatie</w:t>
      </w:r>
      <w:r w:rsidR="00B020D6">
        <w:t xml:space="preserve">; </w:t>
      </w:r>
      <w:r>
        <w:t xml:space="preserve"> </w:t>
      </w:r>
    </w:p>
    <w:p w14:paraId="7B0D02A5" w14:textId="77777777" w:rsidR="00B431E6" w:rsidRDefault="00B020D6" w:rsidP="008F472D">
      <w:pPr>
        <w:pStyle w:val="Lijstalinea"/>
        <w:numPr>
          <w:ilvl w:val="1"/>
          <w:numId w:val="14"/>
        </w:numPr>
        <w:ind w:left="993" w:hanging="567"/>
      </w:pPr>
      <w:r>
        <w:t>E</w:t>
      </w:r>
      <w:r w:rsidR="00C21C3F">
        <w:t xml:space="preserve">en </w:t>
      </w:r>
      <w:r>
        <w:t xml:space="preserve">evt. sub-administratie wordt in overleg met de penningsmeester ingericht </w:t>
      </w:r>
      <w:r w:rsidR="00C21C3F">
        <w:t xml:space="preserve"> en jaarlijkse verantwoording </w:t>
      </w:r>
      <w:r>
        <w:t>over afgelegd aan penningmeester/bestuur</w:t>
      </w:r>
      <w:r w:rsidR="00C21C3F">
        <w:t>.</w:t>
      </w:r>
    </w:p>
    <w:p w14:paraId="3D2B75A5" w14:textId="77777777" w:rsidR="00B431E6" w:rsidRDefault="00B431E6" w:rsidP="00B431E6">
      <w:pPr>
        <w:ind w:firstLine="284"/>
      </w:pPr>
      <w:r>
        <w:t>Artikel 7.</w:t>
      </w:r>
    </w:p>
    <w:p w14:paraId="474CFE9A" w14:textId="77777777" w:rsidR="00A511A8" w:rsidRDefault="006E5336" w:rsidP="00B431E6">
      <w:pPr>
        <w:ind w:firstLine="284"/>
      </w:pPr>
      <w:r>
        <w:t xml:space="preserve">De </w:t>
      </w:r>
      <w:r w:rsidR="00DB0C9F">
        <w:t>taken</w:t>
      </w:r>
      <w:r>
        <w:t xml:space="preserve"> van de </w:t>
      </w:r>
      <w:r w:rsidR="00B431E6">
        <w:t xml:space="preserve">afzonderlijke </w:t>
      </w:r>
      <w:r>
        <w:t>commissi</w:t>
      </w:r>
      <w:r w:rsidR="00B431E6">
        <w:t>es</w:t>
      </w:r>
      <w:r>
        <w:t xml:space="preserve"> worden</w:t>
      </w:r>
      <w:r w:rsidR="00DB0C9F">
        <w:t xml:space="preserve"> hieronder omschreven</w:t>
      </w:r>
      <w:r>
        <w:t>.</w:t>
      </w:r>
    </w:p>
    <w:p w14:paraId="6FD0349B" w14:textId="77777777" w:rsidR="00A511A8" w:rsidRPr="00A62728" w:rsidRDefault="00A511A8" w:rsidP="00A511A8">
      <w:pPr>
        <w:pStyle w:val="Lijstalinea"/>
        <w:numPr>
          <w:ilvl w:val="0"/>
          <w:numId w:val="3"/>
        </w:numPr>
        <w:rPr>
          <w:b/>
        </w:rPr>
      </w:pPr>
      <w:r w:rsidRPr="00A62728">
        <w:rPr>
          <w:b/>
        </w:rPr>
        <w:lastRenderedPageBreak/>
        <w:t>Taken MC-commissie</w:t>
      </w:r>
    </w:p>
    <w:p w14:paraId="217F1645" w14:textId="77777777" w:rsidR="00A511A8" w:rsidRDefault="00A511A8" w:rsidP="00A511A8">
      <w:pPr>
        <w:pStyle w:val="Lijstalinea"/>
        <w:numPr>
          <w:ilvl w:val="0"/>
          <w:numId w:val="13"/>
        </w:numPr>
      </w:pPr>
      <w:r>
        <w:t>De Muziek</w:t>
      </w:r>
      <w:r w:rsidRPr="00E466BC">
        <w:t xml:space="preserve"> commissie </w:t>
      </w:r>
      <w:r>
        <w:t>(MC)</w:t>
      </w:r>
      <w:r w:rsidR="00370929">
        <w:t xml:space="preserve"> </w:t>
      </w:r>
      <w:r w:rsidRPr="00E466BC">
        <w:t>houdt zich voornamelijk bezig met alles wat te maken heeft met het zingen en optrede</w:t>
      </w:r>
      <w:r>
        <w:t>n van ons koor. Hiertoe behoren zoal: keuze muziekrepertoire,</w:t>
      </w:r>
      <w:r w:rsidRPr="00E466BC">
        <w:t xml:space="preserve"> voorbereiding van optreden</w:t>
      </w:r>
      <w:r>
        <w:t xml:space="preserve">s en concerten (incl. opbouw), (jaar)planning van concerten, organisatie van de repetities, stemscholing </w:t>
      </w:r>
      <w:r w:rsidRPr="00E466BC">
        <w:t xml:space="preserve">. </w:t>
      </w:r>
    </w:p>
    <w:p w14:paraId="23862791" w14:textId="77777777" w:rsidR="002620B7" w:rsidRDefault="002620B7" w:rsidP="00A511A8">
      <w:pPr>
        <w:pStyle w:val="Lijstalinea"/>
        <w:numPr>
          <w:ilvl w:val="0"/>
          <w:numId w:val="13"/>
        </w:numPr>
      </w:pPr>
      <w:r>
        <w:t>Verzoeken tot optreden: Een verzoek tot optreden komt binnen bij het bestuur of komt voort</w:t>
      </w:r>
      <w:r w:rsidR="00337CC6">
        <w:t xml:space="preserve"> </w:t>
      </w:r>
      <w:r>
        <w:t>uit eigen plannen of wensen vanuit het bestuur. Het bestuur beslist t.a.v. het principe om wel of niet aan het verzoek te voldoen en evt. kosten in rekening te brengen of door ons zelf te maken. Bij een positief besluit wordt dit doorgegeven aan de MC, die de verdere organisatie er van voor haar rekening neemt.</w:t>
      </w:r>
      <w:r w:rsidR="00337CC6">
        <w:t xml:space="preserve"> Omwille van tijd (</w:t>
      </w:r>
      <w:r w:rsidR="00F8553A">
        <w:t>als uitvoeringstijdstip kort op verzoek volgt) kan door secretaris op voorhand de haalbaarheid aan MC om advies gevraagd worden.</w:t>
      </w:r>
    </w:p>
    <w:p w14:paraId="6CA898A0" w14:textId="77777777" w:rsidR="00A511A8" w:rsidRDefault="00A511A8" w:rsidP="00A511A8">
      <w:pPr>
        <w:pStyle w:val="Lijstalinea"/>
        <w:numPr>
          <w:ilvl w:val="0"/>
          <w:numId w:val="13"/>
        </w:numPr>
      </w:pPr>
      <w:r w:rsidRPr="00E466BC">
        <w:t xml:space="preserve">De specifieke functionarissen </w:t>
      </w:r>
      <w:r>
        <w:t xml:space="preserve">als </w:t>
      </w:r>
      <w:r w:rsidRPr="00E466BC">
        <w:t xml:space="preserve">koormeester en muziekcommissaris en ook onze professionals, de dirigent en pianist, maken </w:t>
      </w:r>
      <w:r>
        <w:t xml:space="preserve"> </w:t>
      </w:r>
      <w:r w:rsidRPr="00E466BC">
        <w:t>als adviseur deel uit van deze commissie.</w:t>
      </w:r>
    </w:p>
    <w:p w14:paraId="1AF41FBF" w14:textId="77777777" w:rsidR="0004041E" w:rsidRDefault="0004041E" w:rsidP="00A511A8">
      <w:pPr>
        <w:pStyle w:val="Lijstalinea"/>
        <w:numPr>
          <w:ilvl w:val="0"/>
          <w:numId w:val="13"/>
        </w:numPr>
      </w:pPr>
      <w:r>
        <w:t xml:space="preserve">Voor de op- en afbouwactiviteiten rond optredens functioneert een Materiaalclub, welke organisatorisch onder de MC valt en waarvan de koormeester </w:t>
      </w:r>
      <w:r w:rsidR="00F8553A">
        <w:t xml:space="preserve">of een door hem aan te wijzen vervanger </w:t>
      </w:r>
      <w:r>
        <w:t>de co</w:t>
      </w:r>
      <w:r>
        <w:rPr>
          <w:rFonts w:cstheme="minorHAnsi"/>
        </w:rPr>
        <w:t>ö</w:t>
      </w:r>
      <w:r>
        <w:t>rdinator is.</w:t>
      </w:r>
    </w:p>
    <w:p w14:paraId="2272B256" w14:textId="77777777" w:rsidR="0089329C" w:rsidRPr="00F8553A" w:rsidRDefault="0089329C" w:rsidP="00A511A8">
      <w:pPr>
        <w:pStyle w:val="Lijstalinea"/>
        <w:numPr>
          <w:ilvl w:val="0"/>
          <w:numId w:val="13"/>
        </w:numPr>
      </w:pPr>
      <w:r w:rsidRPr="00F8553A">
        <w:t>Er is een protocol Ontvangst nieuwe leden, waarbij aansluiten en inwerk</w:t>
      </w:r>
      <w:r w:rsidR="00F8553A" w:rsidRPr="00F8553A">
        <w:t xml:space="preserve">en op ons </w:t>
      </w:r>
      <w:r w:rsidR="00AA0038">
        <w:t>thuis ge</w:t>
      </w:r>
      <w:r w:rsidR="00AA0038">
        <w:rPr>
          <w:rFonts w:cstheme="minorHAnsi"/>
        </w:rPr>
        <w:t>ï</w:t>
      </w:r>
      <w:r w:rsidR="00AA0038">
        <w:t xml:space="preserve">nstalleerde </w:t>
      </w:r>
      <w:r w:rsidR="00F8553A" w:rsidRPr="00F8553A">
        <w:t xml:space="preserve">muziekprogramma </w:t>
      </w:r>
      <w:r w:rsidRPr="00F8553A">
        <w:t xml:space="preserve"> inbegrepen is.</w:t>
      </w:r>
    </w:p>
    <w:p w14:paraId="25305FD1" w14:textId="77777777" w:rsidR="00CA16B4" w:rsidRPr="00E466BC" w:rsidRDefault="00CA16B4" w:rsidP="00CA16B4">
      <w:pPr>
        <w:pStyle w:val="Lijstalinea"/>
      </w:pPr>
    </w:p>
    <w:p w14:paraId="4BD88ED8" w14:textId="77777777" w:rsidR="00A511A8" w:rsidRPr="00A62728" w:rsidRDefault="00A511A8" w:rsidP="00A511A8">
      <w:pPr>
        <w:pStyle w:val="Lijstalinea"/>
        <w:numPr>
          <w:ilvl w:val="0"/>
          <w:numId w:val="3"/>
        </w:numPr>
        <w:rPr>
          <w:b/>
        </w:rPr>
      </w:pPr>
      <w:r w:rsidRPr="00A62728">
        <w:rPr>
          <w:b/>
        </w:rPr>
        <w:t>Taken C &amp; A-commissie</w:t>
      </w:r>
    </w:p>
    <w:p w14:paraId="4DECDDF8" w14:textId="77777777" w:rsidR="00A511A8" w:rsidRDefault="00A511A8" w:rsidP="00A511A8">
      <w:pPr>
        <w:pStyle w:val="Lijstalinea"/>
        <w:numPr>
          <w:ilvl w:val="0"/>
          <w:numId w:val="11"/>
        </w:numPr>
      </w:pPr>
      <w:r>
        <w:t xml:space="preserve">De Contacten – en Activiteitencommissie (C&amp;A </w:t>
      </w:r>
      <w:proofErr w:type="spellStart"/>
      <w:r>
        <w:t>cie</w:t>
      </w:r>
      <w:proofErr w:type="spellEnd"/>
      <w:r>
        <w:t xml:space="preserve">)richt zich in hoofdzaak op de onderlinge sfeer in het koor. Dat doet de commissie via het organiseren van sociale activiteiten van de vereniging, die niet direct met het zingen te maken hebben voor koorleden, hun partners en evt. andere daartoe toegelaten personen. </w:t>
      </w:r>
    </w:p>
    <w:p w14:paraId="130C4358" w14:textId="77777777" w:rsidR="00A511A8" w:rsidRDefault="00A511A8" w:rsidP="00A511A8">
      <w:pPr>
        <w:pStyle w:val="Lijstalinea"/>
      </w:pPr>
      <w:r w:rsidRPr="006207D9">
        <w:t xml:space="preserve">Hierbij wordt gedacht aan het organiseren van feest en contact avonden, het organiseren van reizen, het organiseren van </w:t>
      </w:r>
      <w:r>
        <w:t>het ziekenbezoek, via inschakeling van de contactpersonen per stemgroep</w:t>
      </w:r>
      <w:r w:rsidRPr="006207D9">
        <w:t xml:space="preserve">, het houden van </w:t>
      </w:r>
      <w:r w:rsidRPr="0032222B">
        <w:t xml:space="preserve">het </w:t>
      </w:r>
      <w:r>
        <w:t xml:space="preserve">maandelijkse </w:t>
      </w:r>
      <w:r w:rsidRPr="0032222B">
        <w:t>koorcafé</w:t>
      </w:r>
      <w:r>
        <w:t>,</w:t>
      </w:r>
      <w:r w:rsidRPr="0032222B">
        <w:t xml:space="preserve"> </w:t>
      </w:r>
      <w:r w:rsidRPr="006207D9">
        <w:t>na</w:t>
      </w:r>
      <w:r>
        <w:t>zitten na optredens en concerten</w:t>
      </w:r>
      <w:r w:rsidRPr="006207D9">
        <w:t>.</w:t>
      </w:r>
    </w:p>
    <w:p w14:paraId="58804F0C" w14:textId="77777777" w:rsidR="00A511A8" w:rsidRDefault="00A511A8" w:rsidP="00A511A8">
      <w:pPr>
        <w:pStyle w:val="Lijstalinea"/>
        <w:numPr>
          <w:ilvl w:val="0"/>
          <w:numId w:val="11"/>
        </w:numPr>
      </w:pPr>
      <w:r>
        <w:t>Ook draagt deze commissie zorg voor extra inkomsten (niet zijn contributie).</w:t>
      </w:r>
    </w:p>
    <w:p w14:paraId="4D657585" w14:textId="77777777" w:rsidR="00A511A8" w:rsidRDefault="00A511A8" w:rsidP="00A511A8">
      <w:pPr>
        <w:pStyle w:val="Lijstalinea"/>
      </w:pPr>
      <w:r w:rsidRPr="006207D9">
        <w:t>Hierbij wordt gedacht aan</w:t>
      </w:r>
      <w:r>
        <w:t xml:space="preserve"> inkomsten uit specifieke acties, </w:t>
      </w:r>
      <w:r w:rsidRPr="006207D9">
        <w:t xml:space="preserve">boekenverkoop, het werven van donateurs, sponsoren en </w:t>
      </w:r>
      <w:r>
        <w:t>vrienden/</w:t>
      </w:r>
      <w:r w:rsidRPr="006207D9">
        <w:t>supporters</w:t>
      </w:r>
      <w:r>
        <w:t xml:space="preserve"> om bij activiteiten te helpen</w:t>
      </w:r>
      <w:r w:rsidRPr="006207D9">
        <w:t>.</w:t>
      </w:r>
    </w:p>
    <w:p w14:paraId="485A5A50" w14:textId="77777777" w:rsidR="00C21C3F" w:rsidRDefault="00C21C3F" w:rsidP="00C21C3F">
      <w:pPr>
        <w:pStyle w:val="Lijstalinea"/>
        <w:numPr>
          <w:ilvl w:val="0"/>
          <w:numId w:val="11"/>
        </w:numPr>
      </w:pPr>
      <w:r>
        <w:t xml:space="preserve">Onder de C&amp;A-commissie vallen </w:t>
      </w:r>
      <w:r w:rsidR="00C65B60">
        <w:t xml:space="preserve">bijv. </w:t>
      </w:r>
      <w:r>
        <w:t>een Boekenclub en een Reisclub.</w:t>
      </w:r>
      <w:r w:rsidRPr="00C21C3F">
        <w:t xml:space="preserve"> De Boekenclub organiseert de inname en verkoop van gebruikte boeken, </w:t>
      </w:r>
      <w:proofErr w:type="spellStart"/>
      <w:r w:rsidRPr="00C21C3F">
        <w:t>CD’s</w:t>
      </w:r>
      <w:proofErr w:type="spellEnd"/>
      <w:r w:rsidRPr="00C21C3F">
        <w:t xml:space="preserve">, puzzels e.d. </w:t>
      </w:r>
      <w:r w:rsidR="00C65B60">
        <w:t>Doel:</w:t>
      </w:r>
      <w:r>
        <w:t xml:space="preserve"> Financi</w:t>
      </w:r>
      <w:r>
        <w:rPr>
          <w:rFonts w:cstheme="minorHAnsi"/>
        </w:rPr>
        <w:t>ë</w:t>
      </w:r>
      <w:r>
        <w:t xml:space="preserve">le bijdrage aan de vereniging, maar krijgt steeds meer ook een sociale functie. </w:t>
      </w:r>
      <w:r w:rsidRPr="00C21C3F">
        <w:t>De Reisclub organiseert periodiek een internationale koorreis</w:t>
      </w:r>
      <w:r>
        <w:t>, ter wille van de onderlinge verbinding van leden en hun part</w:t>
      </w:r>
      <w:r w:rsidR="00C65B60">
        <w:t>ners.</w:t>
      </w:r>
      <w:r>
        <w:t xml:space="preserve"> Allebei clubs</w:t>
      </w:r>
      <w:r w:rsidRPr="00C21C3F">
        <w:t xml:space="preserve"> </w:t>
      </w:r>
      <w:r>
        <w:t xml:space="preserve">kennen </w:t>
      </w:r>
      <w:r w:rsidRPr="00C21C3F">
        <w:t>een eigen financiële sub-administratie</w:t>
      </w:r>
      <w:r>
        <w:t>, die uiteindelijk onder verantwoordelijkheid van de penningmeester van de vereniging valt</w:t>
      </w:r>
      <w:r w:rsidRPr="00C21C3F">
        <w:t>.</w:t>
      </w:r>
    </w:p>
    <w:p w14:paraId="4D479796" w14:textId="77777777" w:rsidR="00A511A8" w:rsidRDefault="00A511A8" w:rsidP="00A511A8">
      <w:pPr>
        <w:pStyle w:val="Lijstalinea"/>
      </w:pPr>
    </w:p>
    <w:p w14:paraId="4E8F3E3E" w14:textId="77777777" w:rsidR="00A511A8" w:rsidRPr="00FC3BA9" w:rsidRDefault="00A511A8" w:rsidP="00A511A8">
      <w:pPr>
        <w:pStyle w:val="Lijstalinea"/>
        <w:numPr>
          <w:ilvl w:val="0"/>
          <w:numId w:val="3"/>
        </w:numPr>
        <w:rPr>
          <w:b/>
        </w:rPr>
      </w:pPr>
      <w:r w:rsidRPr="00FC3BA9">
        <w:rPr>
          <w:b/>
        </w:rPr>
        <w:t xml:space="preserve">Taken PR-commissie </w:t>
      </w:r>
    </w:p>
    <w:p w14:paraId="6853A7D0" w14:textId="77777777" w:rsidR="00A511A8" w:rsidRDefault="00A511A8" w:rsidP="00A511A8">
      <w:pPr>
        <w:pStyle w:val="Lijstalinea"/>
        <w:numPr>
          <w:ilvl w:val="0"/>
          <w:numId w:val="12"/>
        </w:numPr>
      </w:pPr>
      <w:r>
        <w:t>Deze commissie houdt zich bezig met de beeldvorming en de communicatie, zowel extern als intern. Dit omvat een flink aantal gebieden zoals:</w:t>
      </w:r>
    </w:p>
    <w:p w14:paraId="6C59C7DA" w14:textId="77777777" w:rsidR="00A511A8" w:rsidRDefault="00A511A8" w:rsidP="00A511A8">
      <w:pPr>
        <w:pStyle w:val="Lijstalinea"/>
        <w:numPr>
          <w:ilvl w:val="0"/>
          <w:numId w:val="12"/>
        </w:numPr>
      </w:pPr>
      <w:r>
        <w:t xml:space="preserve"> </w:t>
      </w:r>
      <w:r w:rsidRPr="0032222B">
        <w:rPr>
          <w:b/>
        </w:rPr>
        <w:t>Extern:</w:t>
      </w:r>
      <w:r>
        <w:t xml:space="preserve"> publicaties via diverse media; beheer website; nieuwsbrief voor donateurs, sponsors en fans; perspublicaties, reclameborden, flyers, programmablad voor concerten , advertenties plaatsen enz. Veel van deze activiteiten zijn direct of indirect gericht op ledenwerving. </w:t>
      </w:r>
    </w:p>
    <w:p w14:paraId="4B54E89C" w14:textId="77777777" w:rsidR="00A511A8" w:rsidRDefault="00A511A8" w:rsidP="00A511A8">
      <w:pPr>
        <w:pStyle w:val="Lijstalinea"/>
        <w:numPr>
          <w:ilvl w:val="0"/>
          <w:numId w:val="12"/>
        </w:numPr>
      </w:pPr>
      <w:r w:rsidRPr="0032222B">
        <w:rPr>
          <w:b/>
        </w:rPr>
        <w:t>Intern:</w:t>
      </w:r>
      <w:r>
        <w:t xml:space="preserve"> kwartaalblad </w:t>
      </w:r>
      <w:proofErr w:type="spellStart"/>
      <w:r>
        <w:t>BMK’tje</w:t>
      </w:r>
      <w:proofErr w:type="spellEnd"/>
      <w:r>
        <w:t xml:space="preserve">; beheer website (incl. ledendeel); De actuele wekelijkse berichtgeving via voorzitter of vicevoorzitter aan leden vindt tijdens elke repetitie mondeling plaats. Deze mededelingen worden daarna per mail aan de leden toegezonden en gepubliceerd </w:t>
      </w:r>
      <w:r>
        <w:lastRenderedPageBreak/>
        <w:t>op de ledensite van de website, zodat ook de evt. afwezigen op de hoogte blijven.</w:t>
      </w:r>
      <w:r w:rsidRPr="00FC3BA9">
        <w:t xml:space="preserve"> </w:t>
      </w:r>
      <w:r>
        <w:t>A</w:t>
      </w:r>
      <w:r w:rsidRPr="00FC3BA9">
        <w:t>ndere communicati</w:t>
      </w:r>
      <w:r>
        <w:t>evormen zijn altijd mogelijk</w:t>
      </w:r>
      <w:r w:rsidRPr="00FC3BA9">
        <w:t>.</w:t>
      </w:r>
    </w:p>
    <w:p w14:paraId="136C909A" w14:textId="77777777" w:rsidR="00A511A8" w:rsidRDefault="00A511A8" w:rsidP="00A511A8">
      <w:pPr>
        <w:pStyle w:val="Lijstalinea"/>
        <w:numPr>
          <w:ilvl w:val="0"/>
          <w:numId w:val="12"/>
        </w:numPr>
      </w:pPr>
      <w:r w:rsidRPr="00FC3BA9">
        <w:t>De webmaster en functionaris gegevensbeheer (FG) maken – hetzij direct, hetzij indirect (via een aanspreekpunt) - onderdeel uit van deze commissie of zijn daar direct aan gerelateerd, zoals redactieleden, tekenaar, fotograaf e.d.</w:t>
      </w:r>
    </w:p>
    <w:p w14:paraId="46F414F3" w14:textId="77777777" w:rsidR="00C65B60" w:rsidRDefault="00C65B60" w:rsidP="00C65B60">
      <w:pPr>
        <w:pStyle w:val="Lijstalinea"/>
      </w:pPr>
    </w:p>
    <w:p w14:paraId="1CD4802D" w14:textId="77777777" w:rsidR="00A511A8" w:rsidRPr="0032222B" w:rsidRDefault="00A511A8" w:rsidP="00C65B60">
      <w:pPr>
        <w:pStyle w:val="Lijstalinea"/>
        <w:numPr>
          <w:ilvl w:val="0"/>
          <w:numId w:val="3"/>
        </w:numPr>
      </w:pPr>
      <w:r w:rsidRPr="00C65B60">
        <w:rPr>
          <w:b/>
        </w:rPr>
        <w:t>P.R.-afstemming tussen commissies en functionarissen</w:t>
      </w:r>
    </w:p>
    <w:p w14:paraId="1F460648" w14:textId="77777777" w:rsidR="00A511A8" w:rsidRDefault="00A511A8" w:rsidP="00A511A8">
      <w:pPr>
        <w:pStyle w:val="Lijstalinea"/>
      </w:pPr>
      <w:r>
        <w:t>In incidentele gevallen kan een commissie of (sub-)groep zelfstandig publicaties verrichten in relatie tot de activiteiten die ze uitvoeren. In dergelijke gevallen dient er afstemming plaats te vinden met de PR-commissie. Voorkomen dient te worden dat personen en/of instanties (bijv. sponsoren, adverteerders en perscontacten) door meerdere commissies benaderd worden in welke vorm dan ook of dat door bijv. verkeerde verwachtingen publicatie uitblijft.</w:t>
      </w:r>
    </w:p>
    <w:p w14:paraId="5C6BBA04" w14:textId="77777777" w:rsidR="00A511A8" w:rsidRDefault="00A511A8" w:rsidP="00A511A8">
      <w:pPr>
        <w:pStyle w:val="Lijstalinea"/>
      </w:pPr>
      <w:r w:rsidRPr="00FC3BA9">
        <w:t xml:space="preserve">Het is van belang om waar mogelijk elkaars netwerken te delen en daar afspraken over te maken. In de teksten, vorm en mediatype wordt – ongeacht wie de communicatie vanuit het BMK verzorgt – altijd zorgvuldig gelet op het gewenste imago dat we vanuit het BMK zo eenduidig mogelijk willen uitdragen. </w:t>
      </w:r>
    </w:p>
    <w:p w14:paraId="2BCC1EB2" w14:textId="77777777" w:rsidR="00CF01F5" w:rsidRDefault="00CF01F5" w:rsidP="00A511A8">
      <w:pPr>
        <w:pStyle w:val="Lijstalinea"/>
      </w:pPr>
    </w:p>
    <w:p w14:paraId="50C25413" w14:textId="77777777" w:rsidR="00CF01F5" w:rsidRDefault="002335FB" w:rsidP="002335FB">
      <w:pPr>
        <w:pStyle w:val="Lijstalinea"/>
        <w:numPr>
          <w:ilvl w:val="0"/>
          <w:numId w:val="3"/>
        </w:numPr>
        <w:spacing w:after="0"/>
        <w:rPr>
          <w:b/>
        </w:rPr>
      </w:pPr>
      <w:r>
        <w:rPr>
          <w:b/>
        </w:rPr>
        <w:t xml:space="preserve">Taken </w:t>
      </w:r>
      <w:r w:rsidR="00CF01F5" w:rsidRPr="00CF01F5">
        <w:rPr>
          <w:b/>
        </w:rPr>
        <w:t>Kascommissie</w:t>
      </w:r>
    </w:p>
    <w:p w14:paraId="4A204CB2" w14:textId="77777777" w:rsidR="002335FB" w:rsidRDefault="002335FB" w:rsidP="00AE30A7">
      <w:pPr>
        <w:spacing w:after="0"/>
        <w:ind w:left="709" w:hanging="283"/>
      </w:pPr>
      <w:r>
        <w:t xml:space="preserve">a. </w:t>
      </w:r>
      <w:r>
        <w:tab/>
      </w:r>
      <w:r w:rsidRPr="0032222B">
        <w:t>D</w:t>
      </w:r>
      <w:r>
        <w:t xml:space="preserve">e kascommissie onderscheidt zich </w:t>
      </w:r>
      <w:r w:rsidRPr="0032222B">
        <w:t xml:space="preserve">van </w:t>
      </w:r>
      <w:r>
        <w:t xml:space="preserve">de </w:t>
      </w:r>
      <w:r w:rsidRPr="0032222B">
        <w:t xml:space="preserve">andere </w:t>
      </w:r>
      <w:r>
        <w:t>3 commissies, om</w:t>
      </w:r>
      <w:r w:rsidRPr="0032222B">
        <w:t xml:space="preserve">dat zij </w:t>
      </w:r>
      <w:r w:rsidRPr="002335FB">
        <w:t xml:space="preserve">onafhankelijk </w:t>
      </w:r>
      <w:r>
        <w:t xml:space="preserve">moet </w:t>
      </w:r>
      <w:r w:rsidRPr="002335FB">
        <w:t>kunnen functioneren, gele</w:t>
      </w:r>
      <w:r>
        <w:t>t op haar doelstelling en taken. Zij valt hierdoor</w:t>
      </w:r>
      <w:r w:rsidRPr="002335FB">
        <w:t xml:space="preserve"> buiten de organisatiestructuur en bijv. niet onder een commissie.  Zij is door de ALV benoemd en  rapporteert rechtstreeks aan de ALV.</w:t>
      </w:r>
    </w:p>
    <w:p w14:paraId="542B22CD" w14:textId="77777777" w:rsidR="002335FB" w:rsidRDefault="002335FB" w:rsidP="00AE30A7">
      <w:pPr>
        <w:spacing w:after="0"/>
        <w:ind w:left="709" w:hanging="283"/>
      </w:pPr>
      <w:r>
        <w:t xml:space="preserve">b. Verder werkt zij </w:t>
      </w:r>
      <w:r w:rsidRPr="0032222B">
        <w:t xml:space="preserve">niet </w:t>
      </w:r>
      <w:r>
        <w:t>met Jaarplannen. De naam “commissie” is gekozen omdat deze commissie als zodanig in de statuten is opgenomen.</w:t>
      </w:r>
    </w:p>
    <w:p w14:paraId="15E30005" w14:textId="77777777" w:rsidR="00A511A8" w:rsidRDefault="002335FB" w:rsidP="00AE30A7">
      <w:pPr>
        <w:spacing w:after="0"/>
        <w:ind w:left="709" w:hanging="349"/>
      </w:pPr>
      <w:r>
        <w:t xml:space="preserve">c. </w:t>
      </w:r>
      <w:r>
        <w:tab/>
      </w:r>
      <w:r w:rsidR="00A511A8">
        <w:t>Deze commissie controleert jaarlijks de door de penningmeester bijgehouden financi</w:t>
      </w:r>
      <w:r w:rsidR="00A511A8" w:rsidRPr="002335FB">
        <w:rPr>
          <w:rFonts w:cstheme="minorHAnsi"/>
        </w:rPr>
        <w:t>ë</w:t>
      </w:r>
      <w:r w:rsidR="00A511A8">
        <w:t>le administratie van de vereniging. Zij brengt daarvan schriftelijk verslag uit tijdens de ALV waarin ook het financi</w:t>
      </w:r>
      <w:r w:rsidR="00A511A8" w:rsidRPr="002335FB">
        <w:rPr>
          <w:rFonts w:cstheme="minorHAnsi"/>
        </w:rPr>
        <w:t>ë</w:t>
      </w:r>
      <w:r w:rsidR="00A511A8">
        <w:t>le jaarverslag, balans e.d. worden behandeld. Zij doet dit schriftelijk met de intentie om de penningmeester en het bestuur vervolgens door de ALV decharge te laten verlenen(</w:t>
      </w:r>
      <w:r w:rsidR="00A511A8" w:rsidRPr="00CA22E3">
        <w:t>ontheffing van de aansprakelijkheid van bestuurders voor het door hen gevoerde beleid</w:t>
      </w:r>
      <w:r w:rsidR="00A511A8">
        <w:t>)</w:t>
      </w:r>
      <w:r w:rsidR="00A511A8" w:rsidRPr="00CA22E3">
        <w:t>.</w:t>
      </w:r>
    </w:p>
    <w:p w14:paraId="408488B9" w14:textId="77777777" w:rsidR="00A511A8" w:rsidRDefault="00A511A8" w:rsidP="002335FB">
      <w:pPr>
        <w:pStyle w:val="Lijstalinea"/>
        <w:numPr>
          <w:ilvl w:val="0"/>
          <w:numId w:val="11"/>
        </w:numPr>
      </w:pPr>
      <w:r>
        <w:t xml:space="preserve">De kascommissie bestaat uit 2 leden (die rapporteren) en een aspirant lid, die plaatsvervanger is, als </w:t>
      </w:r>
      <w:r w:rsidRPr="002335FB">
        <w:rPr>
          <w:rFonts w:cstheme="minorHAnsi"/>
        </w:rPr>
        <w:t>éé</w:t>
      </w:r>
      <w:r>
        <w:t xml:space="preserve">n van beide leden door omstandigheden mocht uitvallen. </w:t>
      </w:r>
    </w:p>
    <w:p w14:paraId="377DF0EE" w14:textId="77777777" w:rsidR="00A511A8" w:rsidRDefault="00A511A8" w:rsidP="002335FB">
      <w:pPr>
        <w:pStyle w:val="Lijstalinea"/>
        <w:numPr>
          <w:ilvl w:val="0"/>
          <w:numId w:val="11"/>
        </w:numPr>
      </w:pPr>
      <w:r>
        <w:t>De zittingsduur van een lid van de kascommissie is maximaal 2 jaar, waarbij er geen sprake kan zijn van gelijktijdig terugtreden van beide leden.</w:t>
      </w:r>
    </w:p>
    <w:p w14:paraId="7590BE7D" w14:textId="77777777" w:rsidR="00A511A8" w:rsidRDefault="00A511A8" w:rsidP="002335FB">
      <w:pPr>
        <w:pStyle w:val="Lijstalinea"/>
        <w:numPr>
          <w:ilvl w:val="0"/>
          <w:numId w:val="11"/>
        </w:numPr>
      </w:pPr>
      <w:r>
        <w:t>Het aspirant lid treedt het jaar na zijn benoeming toe als lid van de kascommissie en</w:t>
      </w:r>
      <w:r w:rsidRPr="00CA22E3">
        <w:t xml:space="preserve"> één </w:t>
      </w:r>
      <w:r>
        <w:t xml:space="preserve">van de bestaande leden treedt af (Er is dus sprake van een soort </w:t>
      </w:r>
      <w:proofErr w:type="spellStart"/>
      <w:r>
        <w:t>carroussel</w:t>
      </w:r>
      <w:proofErr w:type="spellEnd"/>
      <w:r>
        <w:t>).</w:t>
      </w:r>
    </w:p>
    <w:p w14:paraId="4CE8AE0E" w14:textId="77777777" w:rsidR="004154E8" w:rsidRDefault="004154E8" w:rsidP="004154E8">
      <w:pPr>
        <w:pStyle w:val="Lijstalinea"/>
      </w:pPr>
    </w:p>
    <w:p w14:paraId="156A379D" w14:textId="77777777" w:rsidR="00A312C8" w:rsidRDefault="00C21C3F" w:rsidP="00B431E6">
      <w:pPr>
        <w:rPr>
          <w:b/>
        </w:rPr>
      </w:pPr>
      <w:r w:rsidRPr="00B431E6">
        <w:rPr>
          <w:b/>
        </w:rPr>
        <w:t>PROJECTGROEP</w:t>
      </w:r>
      <w:r w:rsidR="00B431E6">
        <w:rPr>
          <w:b/>
        </w:rPr>
        <w:t>EN</w:t>
      </w:r>
    </w:p>
    <w:p w14:paraId="26E4446C" w14:textId="77777777" w:rsidR="00B431E6" w:rsidRPr="00B431E6" w:rsidRDefault="00B431E6" w:rsidP="00B431E6">
      <w:r w:rsidRPr="00B431E6">
        <w:t>Artikel 8.</w:t>
      </w:r>
    </w:p>
    <w:p w14:paraId="1E21BA87" w14:textId="77777777" w:rsidR="00A312C8" w:rsidRDefault="00B431E6" w:rsidP="00B431E6">
      <w:pPr>
        <w:spacing w:after="0"/>
        <w:ind w:left="426"/>
      </w:pPr>
      <w:r>
        <w:t>a. Het bestuur</w:t>
      </w:r>
      <w:r w:rsidR="00A312C8">
        <w:t xml:space="preserve"> kan</w:t>
      </w:r>
      <w:r>
        <w:t>,</w:t>
      </w:r>
      <w:r w:rsidR="00A312C8">
        <w:t xml:space="preserve"> voor een bepaalde opdracht, gedurende een bepaalde tijd</w:t>
      </w:r>
      <w:r>
        <w:t>, een projectgroep</w:t>
      </w:r>
      <w:r w:rsidR="00A312C8">
        <w:t xml:space="preserve"> in het leven g</w:t>
      </w:r>
      <w:r>
        <w:t xml:space="preserve">eroepen worden </w:t>
      </w:r>
      <w:r w:rsidR="00A312C8">
        <w:t>.</w:t>
      </w:r>
    </w:p>
    <w:p w14:paraId="0EFD97F9" w14:textId="77777777" w:rsidR="00B431E6" w:rsidRDefault="00B431E6" w:rsidP="00B431E6">
      <w:pPr>
        <w:spacing w:after="0"/>
        <w:ind w:left="426"/>
      </w:pPr>
      <w:r>
        <w:t>b. De opdracht, bevoegdheden en verantwoordelijkheden worden van te voren vastgelegd.</w:t>
      </w:r>
    </w:p>
    <w:p w14:paraId="31BBF783" w14:textId="77777777" w:rsidR="00C05140" w:rsidRDefault="00B431E6" w:rsidP="00B431E6">
      <w:pPr>
        <w:ind w:left="426"/>
      </w:pPr>
      <w:r>
        <w:t xml:space="preserve">c. </w:t>
      </w:r>
      <w:r w:rsidR="00CA16B4">
        <w:t>Het bestuur kan daarbij de kaders aangeven.</w:t>
      </w:r>
    </w:p>
    <w:p w14:paraId="13131E15" w14:textId="77777777" w:rsidR="008F472D" w:rsidRDefault="008F472D" w:rsidP="00B431E6">
      <w:pPr>
        <w:ind w:left="426"/>
      </w:pPr>
    </w:p>
    <w:p w14:paraId="5F75B5A9" w14:textId="77777777" w:rsidR="008F472D" w:rsidRDefault="008F472D" w:rsidP="00B431E6">
      <w:pPr>
        <w:ind w:left="426"/>
      </w:pPr>
    </w:p>
    <w:p w14:paraId="41C710C7" w14:textId="77777777" w:rsidR="00AC40DC" w:rsidRDefault="000078D2" w:rsidP="00B431E6">
      <w:pPr>
        <w:rPr>
          <w:b/>
        </w:rPr>
      </w:pPr>
      <w:r w:rsidRPr="00B431E6">
        <w:rPr>
          <w:b/>
        </w:rPr>
        <w:t>STURINGSDOCUMENTEN</w:t>
      </w:r>
    </w:p>
    <w:p w14:paraId="0CDB69DA" w14:textId="77777777" w:rsidR="00B431E6" w:rsidRPr="00B431E6" w:rsidRDefault="00B431E6" w:rsidP="00B431E6">
      <w:r>
        <w:t>Artikel 9.</w:t>
      </w:r>
    </w:p>
    <w:p w14:paraId="58789594" w14:textId="77777777" w:rsidR="00C05140" w:rsidRPr="00375548" w:rsidRDefault="00C05140" w:rsidP="001A5C56">
      <w:pPr>
        <w:ind w:left="709" w:hanging="283"/>
      </w:pPr>
      <w:r w:rsidRPr="00375548">
        <w:t>H</w:t>
      </w:r>
      <w:r w:rsidR="004058A6" w:rsidRPr="00375548">
        <w:t xml:space="preserve">et BMK kent de volgende </w:t>
      </w:r>
      <w:r w:rsidRPr="00375548">
        <w:t xml:space="preserve">documenten </w:t>
      </w:r>
      <w:r w:rsidR="004058A6" w:rsidRPr="00375548">
        <w:t>om “sturing te geven”</w:t>
      </w:r>
      <w:r w:rsidRPr="00375548">
        <w:t xml:space="preserve"> binnen de vereniging:</w:t>
      </w:r>
    </w:p>
    <w:p w14:paraId="250F3040" w14:textId="77777777" w:rsidR="000D3CDB" w:rsidRPr="000D3CDB" w:rsidRDefault="005C5E01" w:rsidP="001A5C56">
      <w:pPr>
        <w:ind w:left="709" w:hanging="283"/>
        <w:rPr>
          <w:b/>
        </w:rPr>
      </w:pPr>
      <w:r>
        <w:rPr>
          <w:b/>
        </w:rPr>
        <w:t xml:space="preserve">a. </w:t>
      </w:r>
      <w:r w:rsidR="00C05140" w:rsidRPr="000D3CDB">
        <w:rPr>
          <w:b/>
        </w:rPr>
        <w:t xml:space="preserve">Beleidsplan </w:t>
      </w:r>
    </w:p>
    <w:p w14:paraId="52BAC6CA" w14:textId="77777777" w:rsidR="00517C4C" w:rsidRDefault="000D3CDB" w:rsidP="001A5C56">
      <w:pPr>
        <w:ind w:left="426"/>
      </w:pPr>
      <w:r>
        <w:t>Een beleidsplan heeft in principe een meerjarig karakter</w:t>
      </w:r>
      <w:r w:rsidR="00CA16B4">
        <w:t>. Het</w:t>
      </w:r>
      <w:r>
        <w:t xml:space="preserve"> geeft de gewenste koers aan rond </w:t>
      </w:r>
      <w:r>
        <w:rPr>
          <w:rFonts w:cstheme="minorHAnsi"/>
        </w:rPr>
        <w:t>éé</w:t>
      </w:r>
      <w:r>
        <w:t xml:space="preserve">n of meerdere thema’s. Deze plannen worden vastgesteld door de ALV. </w:t>
      </w:r>
    </w:p>
    <w:p w14:paraId="62690E6B" w14:textId="77777777" w:rsidR="00C05140" w:rsidRDefault="000D3CDB" w:rsidP="001A5C56">
      <w:pPr>
        <w:ind w:left="426"/>
      </w:pPr>
      <w:r>
        <w:t>W</w:t>
      </w:r>
      <w:r w:rsidR="005C5E01">
        <w:t>e kennen op dit moment</w:t>
      </w:r>
      <w:r w:rsidR="00517C4C">
        <w:t xml:space="preserve"> als Beleidsplan</w:t>
      </w:r>
      <w:r w:rsidR="005C5E01">
        <w:t xml:space="preserve"> bijv. het</w:t>
      </w:r>
      <w:r>
        <w:t xml:space="preserve"> Meerjarenbeleidsplan (</w:t>
      </w:r>
      <w:r w:rsidR="00C05140">
        <w:t>MJB</w:t>
      </w:r>
      <w:r>
        <w:t>)</w:t>
      </w:r>
      <w:r w:rsidR="001469BC">
        <w:t>, Financi</w:t>
      </w:r>
      <w:r w:rsidR="001469BC">
        <w:rPr>
          <w:rFonts w:cstheme="minorHAnsi"/>
        </w:rPr>
        <w:t>ë</w:t>
      </w:r>
      <w:r w:rsidR="001469BC">
        <w:t>le meerjarenplanning. Meerjarige planning van grote activiteiten, Privacyreglement.</w:t>
      </w:r>
    </w:p>
    <w:p w14:paraId="735B134F" w14:textId="77777777" w:rsidR="00C05140" w:rsidRPr="001469BC" w:rsidRDefault="005C5E01" w:rsidP="001A5C56">
      <w:pPr>
        <w:ind w:left="709" w:hanging="283"/>
        <w:rPr>
          <w:b/>
        </w:rPr>
      </w:pPr>
      <w:r>
        <w:rPr>
          <w:b/>
        </w:rPr>
        <w:t xml:space="preserve">b. </w:t>
      </w:r>
      <w:r w:rsidR="00C05140" w:rsidRPr="001469BC">
        <w:rPr>
          <w:b/>
        </w:rPr>
        <w:t>Jaarplan</w:t>
      </w:r>
      <w:r w:rsidR="000D3CDB" w:rsidRPr="001469BC">
        <w:rPr>
          <w:b/>
        </w:rPr>
        <w:t>nen</w:t>
      </w:r>
      <w:r w:rsidR="00C05140" w:rsidRPr="001469BC">
        <w:rPr>
          <w:b/>
        </w:rPr>
        <w:t xml:space="preserve"> Commi</w:t>
      </w:r>
      <w:r w:rsidR="000D3CDB" w:rsidRPr="001469BC">
        <w:rPr>
          <w:b/>
        </w:rPr>
        <w:t>ssies en BMK</w:t>
      </w:r>
      <w:r w:rsidR="00CA16B4">
        <w:rPr>
          <w:b/>
        </w:rPr>
        <w:t>-totaal</w:t>
      </w:r>
    </w:p>
    <w:p w14:paraId="0800A1E2" w14:textId="77777777" w:rsidR="00CA16B4" w:rsidRDefault="00CA16B4" w:rsidP="001A5C56">
      <w:pPr>
        <w:spacing w:after="0"/>
        <w:ind w:left="709" w:hanging="283"/>
      </w:pPr>
      <w:r>
        <w:t>1. Jaarlijks voor 1 oktober maakt elke commissie (m.u.v. de Kascommissie) een Jaarplan (activiteiten met begroting) voor het eerstvolgende kalenderjaar en dient dit in bij het bestuur.</w:t>
      </w:r>
    </w:p>
    <w:p w14:paraId="1B4F0909" w14:textId="77777777" w:rsidR="00CA16B4" w:rsidRDefault="00CA16B4" w:rsidP="001A5C56">
      <w:pPr>
        <w:spacing w:after="0"/>
        <w:ind w:left="709" w:hanging="283"/>
      </w:pPr>
      <w:r>
        <w:t>2. Het bestuur beoordeelt de onderlinge samenhang van de plannen en toetst die aan de doelstellingen van de vereniging, zoals neergelegd in statuten en beleidsplan(</w:t>
      </w:r>
      <w:proofErr w:type="spellStart"/>
      <w:r>
        <w:t>nen</w:t>
      </w:r>
      <w:proofErr w:type="spellEnd"/>
      <w:r>
        <w:t>).</w:t>
      </w:r>
    </w:p>
    <w:p w14:paraId="421A5F02" w14:textId="77777777" w:rsidR="00517C4C" w:rsidRDefault="00517C4C" w:rsidP="001A5C56">
      <w:pPr>
        <w:spacing w:after="0"/>
        <w:ind w:left="709" w:hanging="283"/>
      </w:pPr>
      <w:r>
        <w:t>3. Bij de behandeling van de Jaarplannen in het bestuur – en de tussentijdse evaluatie over de voortgang er van in het midden van het jaar - worden de voorzitters van de commissies uitgenodigd om deel te nemen aan de bespreking. Zij kunnen eventueel een vervanger afvaardigen.</w:t>
      </w:r>
    </w:p>
    <w:p w14:paraId="08BBA72C" w14:textId="77777777" w:rsidR="00CA16B4" w:rsidRDefault="00517C4C" w:rsidP="001A5C56">
      <w:pPr>
        <w:spacing w:after="0"/>
        <w:ind w:left="709" w:hanging="283"/>
      </w:pPr>
      <w:r>
        <w:t>4</w:t>
      </w:r>
      <w:r w:rsidR="00CA16B4">
        <w:t>. Het bestuur leidt die plannen vervolgens – samengevoegd tot een BMK-Jaarplan - met advies door naar de ALV van november.</w:t>
      </w:r>
    </w:p>
    <w:p w14:paraId="2208F57D" w14:textId="77777777" w:rsidR="00CA16B4" w:rsidRDefault="00517C4C" w:rsidP="001A5C56">
      <w:pPr>
        <w:spacing w:after="0"/>
        <w:ind w:left="709" w:hanging="283"/>
      </w:pPr>
      <w:r>
        <w:t>5</w:t>
      </w:r>
      <w:r w:rsidR="00CA16B4">
        <w:t xml:space="preserve">. De ALV stelt het BMK-Jaarplan </w:t>
      </w:r>
      <w:r w:rsidR="00C65B60">
        <w:t xml:space="preserve">voor het komende jaar </w:t>
      </w:r>
      <w:r w:rsidR="00CA16B4">
        <w:t>vast.</w:t>
      </w:r>
    </w:p>
    <w:p w14:paraId="4CBE8038" w14:textId="77777777" w:rsidR="00CA16B4" w:rsidRDefault="00517C4C" w:rsidP="001A5C56">
      <w:pPr>
        <w:spacing w:after="0"/>
        <w:ind w:left="709" w:hanging="283"/>
      </w:pPr>
      <w:r>
        <w:t>6. Het bestuur koppelt</w:t>
      </w:r>
      <w:r w:rsidR="00CA16B4">
        <w:t xml:space="preserve"> het besluit van de ALV terug naar de commissies, met evt. bijstelling van hun Jaarplan als dat nodig mocht zijn.</w:t>
      </w:r>
    </w:p>
    <w:p w14:paraId="4349CCF2" w14:textId="77777777" w:rsidR="000D3CDB" w:rsidRDefault="00517C4C" w:rsidP="00C65B60">
      <w:pPr>
        <w:spacing w:after="0"/>
        <w:ind w:left="709" w:hanging="283"/>
      </w:pPr>
      <w:r>
        <w:t>7</w:t>
      </w:r>
      <w:r w:rsidR="00CA16B4">
        <w:t xml:space="preserve">. De commissies krijgen langs deze weg het mandaat om binnen de kaders van het goedgekeurde Jaarplan </w:t>
      </w:r>
      <w:r w:rsidR="00C65B60">
        <w:t xml:space="preserve">over dat jaar </w:t>
      </w:r>
      <w:r w:rsidR="00CA16B4">
        <w:t>tot uitvoering van de afgesproken activiteiten en budgetten over te gaan.</w:t>
      </w:r>
    </w:p>
    <w:p w14:paraId="01482946" w14:textId="77777777" w:rsidR="00C65B60" w:rsidRDefault="00517C4C" w:rsidP="001A5C56">
      <w:pPr>
        <w:ind w:left="709" w:hanging="283"/>
      </w:pPr>
      <w:r>
        <w:t>8</w:t>
      </w:r>
      <w:r w:rsidR="00C65B60">
        <w:t>. Tussentijdse noodzakelijk- of wenselijk geachte wijzigingen zijn altijd bespreekbaar.</w:t>
      </w:r>
    </w:p>
    <w:p w14:paraId="48640F3D" w14:textId="77777777" w:rsidR="00C05140" w:rsidRPr="001469BC" w:rsidRDefault="005C5E01" w:rsidP="001A5C56">
      <w:pPr>
        <w:ind w:left="567" w:hanging="141"/>
        <w:rPr>
          <w:b/>
        </w:rPr>
      </w:pPr>
      <w:r>
        <w:rPr>
          <w:b/>
        </w:rPr>
        <w:t xml:space="preserve">c. </w:t>
      </w:r>
      <w:r w:rsidR="00C05140" w:rsidRPr="001469BC">
        <w:rPr>
          <w:b/>
        </w:rPr>
        <w:t>Bestuursbesluiten</w:t>
      </w:r>
    </w:p>
    <w:p w14:paraId="41A96277" w14:textId="77777777" w:rsidR="000D3CDB" w:rsidRDefault="000D3CDB" w:rsidP="001A5C56">
      <w:pPr>
        <w:ind w:left="426"/>
      </w:pPr>
      <w:r>
        <w:t>Het bestuur neemt allerlei besluiten ter uitvoering van hun taak. Deze besluiten worden genomen in de geest van vastgestelde Beleidsplannen en Jaarplannen en worden vastgelegd in de notulen van de bestuursvergaderingen.</w:t>
      </w:r>
      <w:r w:rsidR="00CA16B4">
        <w:t xml:space="preserve"> De secretaris is</w:t>
      </w:r>
      <w:r w:rsidR="006E5336">
        <w:t xml:space="preserve"> verantwoordelijk voor een adequate</w:t>
      </w:r>
      <w:r w:rsidR="00CA16B4">
        <w:t xml:space="preserve"> vastlegging van deze besluiten in de notulen.</w:t>
      </w:r>
    </w:p>
    <w:p w14:paraId="1A33433A" w14:textId="77777777" w:rsidR="001469BC" w:rsidRPr="005C5E01" w:rsidRDefault="005C5E01" w:rsidP="005C5E01">
      <w:pPr>
        <w:ind w:left="426"/>
        <w:rPr>
          <w:b/>
        </w:rPr>
      </w:pPr>
      <w:r>
        <w:rPr>
          <w:b/>
        </w:rPr>
        <w:t xml:space="preserve">d. </w:t>
      </w:r>
      <w:r w:rsidR="00C05140" w:rsidRPr="005C5E01">
        <w:rPr>
          <w:b/>
        </w:rPr>
        <w:t>Protocollen</w:t>
      </w:r>
    </w:p>
    <w:p w14:paraId="3BA6D34D" w14:textId="77777777" w:rsidR="00C05140" w:rsidRDefault="001469BC" w:rsidP="005C5E01">
      <w:pPr>
        <w:ind w:left="360"/>
      </w:pPr>
      <w:r>
        <w:t xml:space="preserve">Protocollen betreffen uitvoeringszaken. Hoe doen we iets in bepaalde regelmatig voorkomende gevallen. Bedoeld ter wille van een uniforme uitvoering. Zo kennen we op dit moment bijv. de volgende protocollen op het gebied van: </w:t>
      </w:r>
      <w:r w:rsidR="00C05140">
        <w:t xml:space="preserve">datalekken, overlijden </w:t>
      </w:r>
      <w:r>
        <w:t xml:space="preserve">van </w:t>
      </w:r>
      <w:r w:rsidR="00C05140">
        <w:t>leden en p</w:t>
      </w:r>
      <w:r w:rsidR="00AC40DC">
        <w:t xml:space="preserve">artners, </w:t>
      </w:r>
      <w:r w:rsidR="00CA1AE2">
        <w:t xml:space="preserve">sponsor- en donateursplan, </w:t>
      </w:r>
      <w:r w:rsidR="00AC40DC">
        <w:t xml:space="preserve">omgaan met </w:t>
      </w:r>
      <w:r w:rsidR="00CA1AE2">
        <w:t>koor</w:t>
      </w:r>
      <w:r>
        <w:t>kostuum. Protocollen worden vastgesteld door het bestuur.</w:t>
      </w:r>
    </w:p>
    <w:p w14:paraId="0A04F28A" w14:textId="77777777" w:rsidR="00C05140" w:rsidRPr="005C5E01" w:rsidRDefault="00C05140" w:rsidP="005C5E01">
      <w:pPr>
        <w:pStyle w:val="Lijstalinea"/>
        <w:numPr>
          <w:ilvl w:val="0"/>
          <w:numId w:val="12"/>
        </w:numPr>
        <w:rPr>
          <w:b/>
        </w:rPr>
      </w:pPr>
      <w:r w:rsidRPr="005C5E01">
        <w:rPr>
          <w:b/>
        </w:rPr>
        <w:t xml:space="preserve">Wijze van Vastlegging en toegang van/tot deze documenten </w:t>
      </w:r>
    </w:p>
    <w:p w14:paraId="7AD94922" w14:textId="77777777" w:rsidR="00E466BC" w:rsidRDefault="001469BC" w:rsidP="001A5C56">
      <w:pPr>
        <w:spacing w:after="0"/>
        <w:ind w:left="709"/>
      </w:pPr>
      <w:r>
        <w:lastRenderedPageBreak/>
        <w:t>De secretaris is verantwoordelijk voor een goede (digitale) archivering en daarmee de terugvind mogelijkheid van de genoemde documenten door de bestuursleden. Indien een ander lid van de vereniging inzage wenst, richt hij daartoe een verzoek tot de secretaris.</w:t>
      </w:r>
    </w:p>
    <w:p w14:paraId="7CD7959C" w14:textId="77777777" w:rsidR="001A5C56" w:rsidRDefault="001A5C56" w:rsidP="001A5C56">
      <w:pPr>
        <w:ind w:left="709" w:firstLine="426"/>
      </w:pPr>
    </w:p>
    <w:p w14:paraId="7593700A" w14:textId="77777777" w:rsidR="00E466BC" w:rsidRPr="005C5E01" w:rsidRDefault="00E76FE9" w:rsidP="005C5E01">
      <w:pPr>
        <w:rPr>
          <w:b/>
        </w:rPr>
      </w:pPr>
      <w:r w:rsidRPr="005C5E01">
        <w:rPr>
          <w:b/>
        </w:rPr>
        <w:t>GELEGENHEIDSKLEDING</w:t>
      </w:r>
    </w:p>
    <w:p w14:paraId="343E1EE7" w14:textId="77777777" w:rsidR="00E76FE9" w:rsidRPr="005C5E01" w:rsidRDefault="005C5E01" w:rsidP="005C5E01">
      <w:r w:rsidRPr="005C5E01">
        <w:t>Artikel 10.</w:t>
      </w:r>
    </w:p>
    <w:p w14:paraId="4E3453B7" w14:textId="77777777" w:rsidR="00C05140" w:rsidRDefault="00C05140" w:rsidP="00C05140">
      <w:pPr>
        <w:pStyle w:val="Lijstalinea"/>
        <w:numPr>
          <w:ilvl w:val="0"/>
          <w:numId w:val="5"/>
        </w:numPr>
      </w:pPr>
      <w:r>
        <w:t>Per actief lid is de volgende uniforme kleding in bruikleen gegeven:</w:t>
      </w:r>
    </w:p>
    <w:p w14:paraId="487C7E7A" w14:textId="77777777" w:rsidR="00C05140" w:rsidRDefault="00C05140" w:rsidP="00C05140">
      <w:pPr>
        <w:pStyle w:val="Lijstalinea"/>
      </w:pPr>
      <w:r>
        <w:t>- Donkerblauw kostuum;</w:t>
      </w:r>
    </w:p>
    <w:p w14:paraId="6B0CF6D8" w14:textId="77777777" w:rsidR="00C05140" w:rsidRDefault="00C05140" w:rsidP="00C05140">
      <w:pPr>
        <w:pStyle w:val="Lijstalinea"/>
      </w:pPr>
      <w:r>
        <w:t>- Effen (licht)blauw hemd met lange mouw;</w:t>
      </w:r>
    </w:p>
    <w:p w14:paraId="6B66A537" w14:textId="77777777" w:rsidR="00C05140" w:rsidRDefault="00C05140" w:rsidP="00C05140">
      <w:pPr>
        <w:pStyle w:val="Lijstalinea"/>
      </w:pPr>
      <w:r>
        <w:t>- Heel lichtblauw spikkeltjes hemd met lange mouw;</w:t>
      </w:r>
    </w:p>
    <w:p w14:paraId="5BDD2CC9" w14:textId="77777777" w:rsidR="00C05140" w:rsidRDefault="00C05140" w:rsidP="00C05140">
      <w:pPr>
        <w:pStyle w:val="Lijstalinea"/>
      </w:pPr>
      <w:r>
        <w:t>- Goudgele stropdas en rood-blauwe stropdas;</w:t>
      </w:r>
    </w:p>
    <w:p w14:paraId="4F0BF3F5" w14:textId="77777777" w:rsidR="00C05140" w:rsidRDefault="00C05140" w:rsidP="00C05140">
      <w:pPr>
        <w:pStyle w:val="Lijstalinea"/>
      </w:pPr>
      <w:r>
        <w:t>- Goudgele pochet</w:t>
      </w:r>
    </w:p>
    <w:p w14:paraId="189AEF26" w14:textId="77777777" w:rsidR="00C05140" w:rsidRDefault="001A5C56" w:rsidP="00472F35">
      <w:pPr>
        <w:pStyle w:val="Lijstalinea"/>
      </w:pPr>
      <w:r>
        <w:t xml:space="preserve">- 1 paar </w:t>
      </w:r>
      <w:r w:rsidR="00C05140">
        <w:t>bretels;</w:t>
      </w:r>
    </w:p>
    <w:p w14:paraId="0AD542EC" w14:textId="77777777" w:rsidR="00472F35" w:rsidRDefault="00472F35" w:rsidP="00472F35">
      <w:pPr>
        <w:pStyle w:val="Lijstalinea"/>
      </w:pPr>
      <w:r>
        <w:t>- 1 zwarte leren riem</w:t>
      </w:r>
    </w:p>
    <w:p w14:paraId="32752177" w14:textId="77777777" w:rsidR="00472F35" w:rsidRDefault="00472F35" w:rsidP="00472F35">
      <w:pPr>
        <w:pStyle w:val="Lijstalinea"/>
        <w:numPr>
          <w:ilvl w:val="0"/>
          <w:numId w:val="5"/>
        </w:numPr>
      </w:pPr>
      <w:r>
        <w:t xml:space="preserve">Beheer en uitgifte van deze </w:t>
      </w:r>
      <w:r w:rsidRPr="001A5C56">
        <w:t>kled</w:t>
      </w:r>
      <w:r w:rsidR="004154E8" w:rsidRPr="001A5C56">
        <w:t>ing geschied door de koormeester</w:t>
      </w:r>
      <w:r w:rsidRPr="001A5C56">
        <w:t xml:space="preserve"> </w:t>
      </w:r>
      <w:r>
        <w:t>of een door hem aangewezen vervanger.</w:t>
      </w:r>
    </w:p>
    <w:p w14:paraId="5291A1E1" w14:textId="77777777" w:rsidR="00472F35" w:rsidRDefault="00472F35" w:rsidP="00472F35">
      <w:pPr>
        <w:pStyle w:val="Lijstalinea"/>
        <w:numPr>
          <w:ilvl w:val="0"/>
          <w:numId w:val="5"/>
        </w:numPr>
      </w:pPr>
      <w:r w:rsidRPr="00C05140">
        <w:t>Er is een gebruik</w:t>
      </w:r>
      <w:r>
        <w:t>er</w:t>
      </w:r>
      <w:r w:rsidRPr="00C05140">
        <w:t>sprotocol</w:t>
      </w:r>
      <w:r w:rsidR="0093518E">
        <w:t xml:space="preserve"> voor deze kleding</w:t>
      </w:r>
      <w:r w:rsidRPr="00C05140">
        <w:t>;</w:t>
      </w:r>
    </w:p>
    <w:p w14:paraId="37FC11CD" w14:textId="77777777" w:rsidR="00472F35" w:rsidRDefault="00472F35" w:rsidP="00472F35">
      <w:pPr>
        <w:pStyle w:val="Lijstalinea"/>
        <w:numPr>
          <w:ilvl w:val="0"/>
          <w:numId w:val="5"/>
        </w:numPr>
      </w:pPr>
      <w:r>
        <w:t>Bovengenoemde  artikelen zijn en blijven eigendom van de vereniging en worden bij be</w:t>
      </w:r>
      <w:r w:rsidRPr="00472F35">
        <w:rPr>
          <w:rFonts w:cstheme="minorHAnsi"/>
        </w:rPr>
        <w:t>ë</w:t>
      </w:r>
      <w:r>
        <w:t>indiging van het lidmaatschap gereinigd w</w:t>
      </w:r>
      <w:r w:rsidR="008F472D">
        <w:t>eer ingeleverd bij de koormeester</w:t>
      </w:r>
      <w:r>
        <w:t xml:space="preserve"> of zijn vervanger.</w:t>
      </w:r>
    </w:p>
    <w:p w14:paraId="5C43AFE0" w14:textId="77777777" w:rsidR="00472F35" w:rsidRDefault="00472F35" w:rsidP="00472F35">
      <w:pPr>
        <w:pStyle w:val="Lijstalinea"/>
        <w:numPr>
          <w:ilvl w:val="0"/>
          <w:numId w:val="5"/>
        </w:numPr>
      </w:pPr>
      <w:r>
        <w:t>Onder bovengenoemd tenue worden donkerblauwe sokken en zwarte schoenen gedragen.</w:t>
      </w:r>
    </w:p>
    <w:p w14:paraId="2BBF0C61" w14:textId="77777777" w:rsidR="00472F35" w:rsidRDefault="0093518E" w:rsidP="00472F35">
      <w:pPr>
        <w:pStyle w:val="Lijstalinea"/>
      </w:pPr>
      <w:r>
        <w:t>Hier zorgt het actieve lid zelf voor, vanuit</w:t>
      </w:r>
      <w:r w:rsidR="00472F35">
        <w:t xml:space="preserve"> z</w:t>
      </w:r>
      <w:r>
        <w:t>ijn eigendom</w:t>
      </w:r>
      <w:r w:rsidR="00472F35">
        <w:t>.</w:t>
      </w:r>
    </w:p>
    <w:p w14:paraId="5B4A9D35" w14:textId="77777777" w:rsidR="00C05140" w:rsidRDefault="00472F35" w:rsidP="00C05140">
      <w:pPr>
        <w:pStyle w:val="Lijstalinea"/>
        <w:numPr>
          <w:ilvl w:val="0"/>
          <w:numId w:val="5"/>
        </w:numPr>
      </w:pPr>
      <w:r>
        <w:t>De Muziekcommissie bepaalt</w:t>
      </w:r>
      <w:r w:rsidR="00C05140">
        <w:t xml:space="preserve"> per optreden</w:t>
      </w:r>
      <w:r>
        <w:t xml:space="preserve"> welke kledij gedragen wordt bij dat specifieke optreden (afhankelijk van de beoogde sfeer).</w:t>
      </w:r>
    </w:p>
    <w:p w14:paraId="587DEE64" w14:textId="77777777" w:rsidR="001A5C56" w:rsidRDefault="006043E6" w:rsidP="001A5C56">
      <w:pPr>
        <w:pStyle w:val="Lijstalinea"/>
        <w:numPr>
          <w:ilvl w:val="0"/>
          <w:numId w:val="5"/>
        </w:numPr>
      </w:pPr>
      <w:r>
        <w:t>In incidentele gevallen kan van genoemde uniforme kleding afgeweken worden.</w:t>
      </w:r>
    </w:p>
    <w:p w14:paraId="722F60FF" w14:textId="77777777" w:rsidR="001A5C56" w:rsidRDefault="007A7969" w:rsidP="005C5E01">
      <w:pPr>
        <w:rPr>
          <w:b/>
        </w:rPr>
      </w:pPr>
      <w:r w:rsidRPr="005C5E01">
        <w:rPr>
          <w:b/>
        </w:rPr>
        <w:t>SLOTBEPALING</w:t>
      </w:r>
      <w:r w:rsidR="005C5E01">
        <w:rPr>
          <w:b/>
        </w:rPr>
        <w:t>EN</w:t>
      </w:r>
    </w:p>
    <w:p w14:paraId="1EA8FB58" w14:textId="77777777" w:rsidR="005C5E01" w:rsidRPr="005C5E01" w:rsidRDefault="005C5E01" w:rsidP="005C5E01">
      <w:r w:rsidRPr="005C5E01">
        <w:t>Artikel 11.</w:t>
      </w:r>
    </w:p>
    <w:p w14:paraId="53BF173D" w14:textId="77777777" w:rsidR="005C5E01" w:rsidRDefault="005C5E01" w:rsidP="005C5E01">
      <w:r>
        <w:t>a. In gevallen waarin dit reglement niet voorziet, beslist het bestuur en/of ter beoordeling van het bestuur de ALV, rekening houdend met ieders verantwoordelijkheden, zoals in dit reglement omschreven.</w:t>
      </w:r>
    </w:p>
    <w:p w14:paraId="64EB68CF" w14:textId="5EFFA8F6" w:rsidR="005C5E01" w:rsidRPr="007A7969" w:rsidRDefault="005C5E01" w:rsidP="005C5E01">
      <w:r>
        <w:t xml:space="preserve">b.  </w:t>
      </w:r>
      <w:r w:rsidR="007A7969">
        <w:t xml:space="preserve">Dit reglement treedt in werking op 1 </w:t>
      </w:r>
      <w:r w:rsidR="003A2CF9">
        <w:t xml:space="preserve">april </w:t>
      </w:r>
      <w:r w:rsidR="007A7969">
        <w:t xml:space="preserve"> 2026</w:t>
      </w:r>
      <w:r w:rsidR="00C65B60">
        <w:t>.</w:t>
      </w:r>
    </w:p>
    <w:p w14:paraId="3620AB63" w14:textId="77777777" w:rsidR="001A5C56" w:rsidRDefault="001A5C56" w:rsidP="005C5E01"/>
    <w:p w14:paraId="1E5BB4CE" w14:textId="4F66F86C" w:rsidR="006E5336" w:rsidRDefault="00472F35" w:rsidP="005C5E01">
      <w:r>
        <w:t>Al</w:t>
      </w:r>
      <w:r w:rsidR="008F472D">
        <w:t>dus vastgesteld in de ALV van 2</w:t>
      </w:r>
      <w:r w:rsidR="00D644D7">
        <w:t>4 maart 2026</w:t>
      </w:r>
      <w:r>
        <w:t>.</w:t>
      </w:r>
    </w:p>
    <w:p w14:paraId="3F341362" w14:textId="77777777" w:rsidR="005C5E01" w:rsidRDefault="005C5E01" w:rsidP="005C5E01">
      <w:r>
        <w:t>Voorzitter,</w:t>
      </w:r>
    </w:p>
    <w:p w14:paraId="2B1EADD7" w14:textId="77777777" w:rsidR="00D644D7" w:rsidRDefault="00D644D7" w:rsidP="005C5E01"/>
    <w:p w14:paraId="4BD87A8E" w14:textId="77777777" w:rsidR="005C5E01" w:rsidRDefault="005C5E01" w:rsidP="005C5E01">
      <w:r>
        <w:t>Secretaris,</w:t>
      </w:r>
    </w:p>
    <w:p w14:paraId="4AE27F43" w14:textId="77777777" w:rsidR="004154E8" w:rsidRDefault="004154E8" w:rsidP="004154E8">
      <w:pPr>
        <w:ind w:left="360"/>
      </w:pPr>
    </w:p>
    <w:sectPr w:rsidR="004154E8" w:rsidSect="008C3730">
      <w:footerReference w:type="default" r:id="rId8"/>
      <w:pgSz w:w="11906" w:h="16838"/>
      <w:pgMar w:top="1417" w:right="1133" w:bottom="993" w:left="141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A67C7" w14:textId="77777777" w:rsidR="00E97BA0" w:rsidRDefault="00E97BA0" w:rsidP="00472F35">
      <w:pPr>
        <w:spacing w:after="0" w:line="240" w:lineRule="auto"/>
      </w:pPr>
      <w:r>
        <w:separator/>
      </w:r>
    </w:p>
  </w:endnote>
  <w:endnote w:type="continuationSeparator" w:id="0">
    <w:p w14:paraId="46226833" w14:textId="77777777" w:rsidR="00E97BA0" w:rsidRDefault="00E97BA0" w:rsidP="00472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212010"/>
      <w:docPartObj>
        <w:docPartGallery w:val="Page Numbers (Bottom of Page)"/>
        <w:docPartUnique/>
      </w:docPartObj>
    </w:sdtPr>
    <w:sdtContent>
      <w:p w14:paraId="085A3B41" w14:textId="77777777" w:rsidR="00DE56CA" w:rsidRDefault="00DE56CA">
        <w:pPr>
          <w:pStyle w:val="Voettekst"/>
          <w:jc w:val="right"/>
        </w:pPr>
        <w:r>
          <w:fldChar w:fldCharType="begin"/>
        </w:r>
        <w:r>
          <w:instrText>PAGE   \* MERGEFORMAT</w:instrText>
        </w:r>
        <w:r>
          <w:fldChar w:fldCharType="separate"/>
        </w:r>
        <w:r w:rsidR="00395BCF">
          <w:rPr>
            <w:noProof/>
          </w:rPr>
          <w:t>1</w:t>
        </w:r>
        <w:r>
          <w:fldChar w:fldCharType="end"/>
        </w:r>
      </w:p>
    </w:sdtContent>
  </w:sdt>
  <w:p w14:paraId="089FDF58" w14:textId="77777777" w:rsidR="00DE56CA" w:rsidRDefault="00DE56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1089" w14:textId="77777777" w:rsidR="00E97BA0" w:rsidRDefault="00E97BA0" w:rsidP="00472F35">
      <w:pPr>
        <w:spacing w:after="0" w:line="240" w:lineRule="auto"/>
      </w:pPr>
      <w:r>
        <w:separator/>
      </w:r>
    </w:p>
  </w:footnote>
  <w:footnote w:type="continuationSeparator" w:id="0">
    <w:p w14:paraId="1517C426" w14:textId="77777777" w:rsidR="00E97BA0" w:rsidRDefault="00E97BA0" w:rsidP="00472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E3F"/>
    <w:multiLevelType w:val="hybridMultilevel"/>
    <w:tmpl w:val="83886F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847B41"/>
    <w:multiLevelType w:val="hybridMultilevel"/>
    <w:tmpl w:val="DF6A93BC"/>
    <w:lvl w:ilvl="0" w:tplc="2CA2C0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E453CC"/>
    <w:multiLevelType w:val="hybridMultilevel"/>
    <w:tmpl w:val="230E39CE"/>
    <w:lvl w:ilvl="0" w:tplc="6C2433D0">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8234621"/>
    <w:multiLevelType w:val="hybridMultilevel"/>
    <w:tmpl w:val="D10C5350"/>
    <w:lvl w:ilvl="0" w:tplc="FE78E6EE">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08682E4D"/>
    <w:multiLevelType w:val="hybridMultilevel"/>
    <w:tmpl w:val="8C9221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BA3BBC"/>
    <w:multiLevelType w:val="hybridMultilevel"/>
    <w:tmpl w:val="91865D90"/>
    <w:lvl w:ilvl="0" w:tplc="0413000F">
      <w:start w:val="1"/>
      <w:numFmt w:val="decimal"/>
      <w:lvlText w:val="%1."/>
      <w:lvlJc w:val="left"/>
      <w:pPr>
        <w:ind w:left="720" w:hanging="360"/>
      </w:pPr>
      <w:rPr>
        <w:rFonts w:hint="default"/>
      </w:rPr>
    </w:lvl>
    <w:lvl w:ilvl="1" w:tplc="DFD0B18C">
      <w:start w:val="1"/>
      <w:numFmt w:val="decimal"/>
      <w:lvlText w:val="%2."/>
      <w:lvlJc w:val="left"/>
      <w:pPr>
        <w:ind w:left="1440" w:hanging="360"/>
      </w:pPr>
      <w:rPr>
        <w:rFonts w:ascii="Calibri" w:eastAsia="Calibri" w:hAnsi="Calibri" w:cs="Times New Roman"/>
      </w:rPr>
    </w:lvl>
    <w:lvl w:ilvl="2" w:tplc="FE0EF4C6">
      <w:start w:val="10"/>
      <w:numFmt w:val="bullet"/>
      <w:lvlText w:val="-"/>
      <w:lvlJc w:val="left"/>
      <w:pPr>
        <w:ind w:left="2340" w:hanging="360"/>
      </w:pPr>
      <w:rPr>
        <w:rFonts w:ascii="Calibri" w:eastAsiaTheme="minorHAnsi" w:hAnsi="Calibri" w:cs="Calibri" w:hint="default"/>
      </w:rPr>
    </w:lvl>
    <w:lvl w:ilvl="3" w:tplc="63260E2A">
      <w:start w:val="1"/>
      <w:numFmt w:val="low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BEB726B"/>
    <w:multiLevelType w:val="hybridMultilevel"/>
    <w:tmpl w:val="CE6806B2"/>
    <w:lvl w:ilvl="0" w:tplc="C66CA950">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7" w15:restartNumberingAfterBreak="0">
    <w:nsid w:val="0DB62934"/>
    <w:multiLevelType w:val="hybridMultilevel"/>
    <w:tmpl w:val="DD102A6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0F">
      <w:start w:val="1"/>
      <w:numFmt w:val="decimal"/>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4E51CC"/>
    <w:multiLevelType w:val="hybridMultilevel"/>
    <w:tmpl w:val="3C120496"/>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CD5A6C"/>
    <w:multiLevelType w:val="hybridMultilevel"/>
    <w:tmpl w:val="3078E6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8651A3"/>
    <w:multiLevelType w:val="hybridMultilevel"/>
    <w:tmpl w:val="6F405D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C73261F"/>
    <w:multiLevelType w:val="hybridMultilevel"/>
    <w:tmpl w:val="7D70D6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7F3C1C"/>
    <w:multiLevelType w:val="hybridMultilevel"/>
    <w:tmpl w:val="627A80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481CCB"/>
    <w:multiLevelType w:val="hybridMultilevel"/>
    <w:tmpl w:val="A9245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8A47B0"/>
    <w:multiLevelType w:val="hybridMultilevel"/>
    <w:tmpl w:val="E6865472"/>
    <w:lvl w:ilvl="0" w:tplc="5D32AA46">
      <w:start w:val="1"/>
      <w:numFmt w:val="decimal"/>
      <w:lvlText w:val="%1."/>
      <w:lvlJc w:val="left"/>
      <w:pPr>
        <w:ind w:left="1440"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2BF64146"/>
    <w:multiLevelType w:val="hybridMultilevel"/>
    <w:tmpl w:val="D4E056BE"/>
    <w:lvl w:ilvl="0" w:tplc="04130019">
      <w:start w:val="1"/>
      <w:numFmt w:val="lowerLetter"/>
      <w:lvlText w:val="%1."/>
      <w:lvlJc w:val="left"/>
      <w:pPr>
        <w:ind w:left="2563" w:hanging="360"/>
      </w:pPr>
    </w:lvl>
    <w:lvl w:ilvl="1" w:tplc="04130019" w:tentative="1">
      <w:start w:val="1"/>
      <w:numFmt w:val="lowerLetter"/>
      <w:lvlText w:val="%2."/>
      <w:lvlJc w:val="left"/>
      <w:pPr>
        <w:ind w:left="3283" w:hanging="360"/>
      </w:pPr>
    </w:lvl>
    <w:lvl w:ilvl="2" w:tplc="0413001B" w:tentative="1">
      <w:start w:val="1"/>
      <w:numFmt w:val="lowerRoman"/>
      <w:lvlText w:val="%3."/>
      <w:lvlJc w:val="right"/>
      <w:pPr>
        <w:ind w:left="4003" w:hanging="180"/>
      </w:pPr>
    </w:lvl>
    <w:lvl w:ilvl="3" w:tplc="0413000F" w:tentative="1">
      <w:start w:val="1"/>
      <w:numFmt w:val="decimal"/>
      <w:lvlText w:val="%4."/>
      <w:lvlJc w:val="left"/>
      <w:pPr>
        <w:ind w:left="4723" w:hanging="360"/>
      </w:pPr>
    </w:lvl>
    <w:lvl w:ilvl="4" w:tplc="04130019" w:tentative="1">
      <w:start w:val="1"/>
      <w:numFmt w:val="lowerLetter"/>
      <w:lvlText w:val="%5."/>
      <w:lvlJc w:val="left"/>
      <w:pPr>
        <w:ind w:left="5443" w:hanging="360"/>
      </w:pPr>
    </w:lvl>
    <w:lvl w:ilvl="5" w:tplc="0413001B" w:tentative="1">
      <w:start w:val="1"/>
      <w:numFmt w:val="lowerRoman"/>
      <w:lvlText w:val="%6."/>
      <w:lvlJc w:val="right"/>
      <w:pPr>
        <w:ind w:left="6163" w:hanging="180"/>
      </w:pPr>
    </w:lvl>
    <w:lvl w:ilvl="6" w:tplc="0413000F" w:tentative="1">
      <w:start w:val="1"/>
      <w:numFmt w:val="decimal"/>
      <w:lvlText w:val="%7."/>
      <w:lvlJc w:val="left"/>
      <w:pPr>
        <w:ind w:left="6883" w:hanging="360"/>
      </w:pPr>
    </w:lvl>
    <w:lvl w:ilvl="7" w:tplc="04130019" w:tentative="1">
      <w:start w:val="1"/>
      <w:numFmt w:val="lowerLetter"/>
      <w:lvlText w:val="%8."/>
      <w:lvlJc w:val="left"/>
      <w:pPr>
        <w:ind w:left="7603" w:hanging="360"/>
      </w:pPr>
    </w:lvl>
    <w:lvl w:ilvl="8" w:tplc="0413001B" w:tentative="1">
      <w:start w:val="1"/>
      <w:numFmt w:val="lowerRoman"/>
      <w:lvlText w:val="%9."/>
      <w:lvlJc w:val="right"/>
      <w:pPr>
        <w:ind w:left="8323" w:hanging="180"/>
      </w:pPr>
    </w:lvl>
  </w:abstractNum>
  <w:abstractNum w:abstractNumId="16" w15:restartNumberingAfterBreak="0">
    <w:nsid w:val="2FDD5D37"/>
    <w:multiLevelType w:val="hybridMultilevel"/>
    <w:tmpl w:val="33D6E9EA"/>
    <w:lvl w:ilvl="0" w:tplc="E93AD7FA">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31596945"/>
    <w:multiLevelType w:val="hybridMultilevel"/>
    <w:tmpl w:val="E4042DF8"/>
    <w:lvl w:ilvl="0" w:tplc="58B6A35E">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8" w15:restartNumberingAfterBreak="0">
    <w:nsid w:val="3536264F"/>
    <w:multiLevelType w:val="hybridMultilevel"/>
    <w:tmpl w:val="CB0E59BE"/>
    <w:lvl w:ilvl="0" w:tplc="0413001B">
      <w:start w:val="1"/>
      <w:numFmt w:val="lowerRoman"/>
      <w:lvlText w:val="%1."/>
      <w:lvlJc w:val="right"/>
      <w:pPr>
        <w:ind w:left="1713" w:hanging="360"/>
      </w:pPr>
    </w:lvl>
    <w:lvl w:ilvl="1" w:tplc="04130019">
      <w:start w:val="1"/>
      <w:numFmt w:val="lowerLetter"/>
      <w:lvlText w:val="%2."/>
      <w:lvlJc w:val="left"/>
      <w:pPr>
        <w:ind w:left="2433" w:hanging="360"/>
      </w:pPr>
    </w:lvl>
    <w:lvl w:ilvl="2" w:tplc="0413001B" w:tentative="1">
      <w:start w:val="1"/>
      <w:numFmt w:val="lowerRoman"/>
      <w:lvlText w:val="%3."/>
      <w:lvlJc w:val="right"/>
      <w:pPr>
        <w:ind w:left="3153" w:hanging="180"/>
      </w:pPr>
    </w:lvl>
    <w:lvl w:ilvl="3" w:tplc="0413000F" w:tentative="1">
      <w:start w:val="1"/>
      <w:numFmt w:val="decimal"/>
      <w:lvlText w:val="%4."/>
      <w:lvlJc w:val="left"/>
      <w:pPr>
        <w:ind w:left="3873" w:hanging="360"/>
      </w:pPr>
    </w:lvl>
    <w:lvl w:ilvl="4" w:tplc="04130019" w:tentative="1">
      <w:start w:val="1"/>
      <w:numFmt w:val="lowerLetter"/>
      <w:lvlText w:val="%5."/>
      <w:lvlJc w:val="left"/>
      <w:pPr>
        <w:ind w:left="4593" w:hanging="360"/>
      </w:pPr>
    </w:lvl>
    <w:lvl w:ilvl="5" w:tplc="0413001B" w:tentative="1">
      <w:start w:val="1"/>
      <w:numFmt w:val="lowerRoman"/>
      <w:lvlText w:val="%6."/>
      <w:lvlJc w:val="right"/>
      <w:pPr>
        <w:ind w:left="5313" w:hanging="180"/>
      </w:pPr>
    </w:lvl>
    <w:lvl w:ilvl="6" w:tplc="0413000F" w:tentative="1">
      <w:start w:val="1"/>
      <w:numFmt w:val="decimal"/>
      <w:lvlText w:val="%7."/>
      <w:lvlJc w:val="left"/>
      <w:pPr>
        <w:ind w:left="6033" w:hanging="360"/>
      </w:pPr>
    </w:lvl>
    <w:lvl w:ilvl="7" w:tplc="04130019" w:tentative="1">
      <w:start w:val="1"/>
      <w:numFmt w:val="lowerLetter"/>
      <w:lvlText w:val="%8."/>
      <w:lvlJc w:val="left"/>
      <w:pPr>
        <w:ind w:left="6753" w:hanging="360"/>
      </w:pPr>
    </w:lvl>
    <w:lvl w:ilvl="8" w:tplc="0413001B" w:tentative="1">
      <w:start w:val="1"/>
      <w:numFmt w:val="lowerRoman"/>
      <w:lvlText w:val="%9."/>
      <w:lvlJc w:val="right"/>
      <w:pPr>
        <w:ind w:left="7473" w:hanging="180"/>
      </w:pPr>
    </w:lvl>
  </w:abstractNum>
  <w:abstractNum w:abstractNumId="19" w15:restartNumberingAfterBreak="0">
    <w:nsid w:val="37A57C26"/>
    <w:multiLevelType w:val="hybridMultilevel"/>
    <w:tmpl w:val="C92E98E6"/>
    <w:lvl w:ilvl="0" w:tplc="8DD6F33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43E62098"/>
    <w:multiLevelType w:val="hybridMultilevel"/>
    <w:tmpl w:val="0D7EDA2C"/>
    <w:lvl w:ilvl="0" w:tplc="8842C166">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44687C53"/>
    <w:multiLevelType w:val="hybridMultilevel"/>
    <w:tmpl w:val="BAA0015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rPr>
        <w:rFonts w:hint="default"/>
      </w:rPr>
    </w:lvl>
    <w:lvl w:ilvl="2" w:tplc="FE0EF4C6">
      <w:start w:val="10"/>
      <w:numFmt w:val="bullet"/>
      <w:lvlText w:val="-"/>
      <w:lvlJc w:val="left"/>
      <w:pPr>
        <w:ind w:left="2340" w:hanging="360"/>
      </w:pPr>
      <w:rPr>
        <w:rFonts w:ascii="Calibri" w:eastAsiaTheme="minorHAnsi" w:hAnsi="Calibri" w:cs="Calibri" w:hint="default"/>
      </w:rPr>
    </w:lvl>
    <w:lvl w:ilvl="3" w:tplc="63260E2A">
      <w:start w:val="1"/>
      <w:numFmt w:val="low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1414AC"/>
    <w:multiLevelType w:val="hybridMultilevel"/>
    <w:tmpl w:val="AC1C37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A0C7031"/>
    <w:multiLevelType w:val="hybridMultilevel"/>
    <w:tmpl w:val="EF4E3A8A"/>
    <w:lvl w:ilvl="0" w:tplc="A560F036">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4EB2446D"/>
    <w:multiLevelType w:val="hybridMultilevel"/>
    <w:tmpl w:val="51C0BFB0"/>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00A485A"/>
    <w:multiLevelType w:val="hybridMultilevel"/>
    <w:tmpl w:val="5612604C"/>
    <w:lvl w:ilvl="0" w:tplc="23A26ABE">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6" w15:restartNumberingAfterBreak="0">
    <w:nsid w:val="53442C7A"/>
    <w:multiLevelType w:val="hybridMultilevel"/>
    <w:tmpl w:val="E07A5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CB1071"/>
    <w:multiLevelType w:val="hybridMultilevel"/>
    <w:tmpl w:val="BAF00E48"/>
    <w:lvl w:ilvl="0" w:tplc="0413000F">
      <w:start w:val="1"/>
      <w:numFmt w:val="decimal"/>
      <w:lvlText w:val="%1."/>
      <w:lvlJc w:val="left"/>
      <w:pPr>
        <w:ind w:left="720" w:hanging="360"/>
      </w:pPr>
      <w:rPr>
        <w:rFonts w:hint="default"/>
      </w:rPr>
    </w:lvl>
    <w:lvl w:ilvl="1" w:tplc="0413000F">
      <w:start w:val="1"/>
      <w:numFmt w:val="decimal"/>
      <w:lvlText w:val="%2."/>
      <w:lvlJc w:val="left"/>
      <w:pPr>
        <w:ind w:left="1070" w:hanging="360"/>
      </w:pPr>
      <w:rPr>
        <w:rFonts w:hint="default"/>
      </w:rPr>
    </w:lvl>
    <w:lvl w:ilvl="2" w:tplc="FE0EF4C6">
      <w:start w:val="10"/>
      <w:numFmt w:val="bullet"/>
      <w:lvlText w:val="-"/>
      <w:lvlJc w:val="left"/>
      <w:pPr>
        <w:ind w:left="2340" w:hanging="360"/>
      </w:pPr>
      <w:rPr>
        <w:rFonts w:ascii="Calibri" w:eastAsiaTheme="minorHAnsi" w:hAnsi="Calibri" w:cs="Calibri" w:hint="default"/>
      </w:rPr>
    </w:lvl>
    <w:lvl w:ilvl="3" w:tplc="63260E2A">
      <w:start w:val="1"/>
      <w:numFmt w:val="lowerLetter"/>
      <w:lvlText w:val="%4."/>
      <w:lvlJc w:val="left"/>
      <w:pPr>
        <w:ind w:left="2880" w:hanging="360"/>
      </w:pPr>
      <w:rPr>
        <w:rFonts w:hint="default"/>
      </w:rPr>
    </w:lvl>
    <w:lvl w:ilvl="4" w:tplc="3DE04B3A">
      <w:start w:val="10"/>
      <w:numFmt w:val="lowerLetter"/>
      <w:lvlText w:val="%5&gt;"/>
      <w:lvlJc w:val="left"/>
      <w:pPr>
        <w:ind w:left="3600" w:hanging="360"/>
      </w:pPr>
      <w:rPr>
        <w:rFonts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CA606C1"/>
    <w:multiLevelType w:val="hybridMultilevel"/>
    <w:tmpl w:val="6DDACD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E36766C"/>
    <w:multiLevelType w:val="hybridMultilevel"/>
    <w:tmpl w:val="91A26104"/>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6153002C"/>
    <w:multiLevelType w:val="hybridMultilevel"/>
    <w:tmpl w:val="3866EB18"/>
    <w:lvl w:ilvl="0" w:tplc="94A89FBE">
      <w:start w:val="1"/>
      <w:numFmt w:val="lowerLetter"/>
      <w:lvlText w:val="%1."/>
      <w:lvlJc w:val="left"/>
      <w:pPr>
        <w:ind w:left="786" w:hanging="360"/>
      </w:pPr>
      <w:rPr>
        <w:rFonts w:hint="default"/>
      </w:rPr>
    </w:lvl>
    <w:lvl w:ilvl="1" w:tplc="04130011">
      <w:start w:val="1"/>
      <w:numFmt w:val="decimal"/>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1" w15:restartNumberingAfterBreak="0">
    <w:nsid w:val="619257E3"/>
    <w:multiLevelType w:val="hybridMultilevel"/>
    <w:tmpl w:val="6BA2B0E6"/>
    <w:lvl w:ilvl="0" w:tplc="04130019">
      <w:start w:val="1"/>
      <w:numFmt w:val="lowerLetter"/>
      <w:lvlText w:val="%1."/>
      <w:lvlJc w:val="left"/>
      <w:pPr>
        <w:ind w:left="1800" w:hanging="360"/>
      </w:pPr>
    </w:lvl>
    <w:lvl w:ilvl="1" w:tplc="EFC61658">
      <w:start w:val="1"/>
      <w:numFmt w:val="lowerLetter"/>
      <w:lvlText w:val="%2."/>
      <w:lvlJc w:val="left"/>
      <w:pPr>
        <w:ind w:left="2520" w:hanging="360"/>
      </w:pPr>
      <w:rPr>
        <w:rFonts w:ascii="Calibri" w:eastAsia="Calibri" w:hAnsi="Calibri" w:cs="Times New Roman"/>
      </w:r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2" w15:restartNumberingAfterBreak="0">
    <w:nsid w:val="6CA37099"/>
    <w:multiLevelType w:val="hybridMultilevel"/>
    <w:tmpl w:val="F19A2264"/>
    <w:lvl w:ilvl="0" w:tplc="D1C4DCD0">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610079D"/>
    <w:multiLevelType w:val="hybridMultilevel"/>
    <w:tmpl w:val="D9D2E3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6917975"/>
    <w:multiLevelType w:val="hybridMultilevel"/>
    <w:tmpl w:val="E848C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8B91AD4"/>
    <w:multiLevelType w:val="hybridMultilevel"/>
    <w:tmpl w:val="62EC68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CF063E0"/>
    <w:multiLevelType w:val="hybridMultilevel"/>
    <w:tmpl w:val="A9B4001C"/>
    <w:lvl w:ilvl="0" w:tplc="0413000F">
      <w:start w:val="1"/>
      <w:numFmt w:val="decimal"/>
      <w:lvlText w:val="%1."/>
      <w:lvlJc w:val="left"/>
      <w:pPr>
        <w:ind w:left="720" w:hanging="360"/>
      </w:pPr>
    </w:lvl>
    <w:lvl w:ilvl="1" w:tplc="69404910">
      <w:start w:val="1"/>
      <w:numFmt w:val="decimal"/>
      <w:lvlText w:val="%2."/>
      <w:lvlJc w:val="left"/>
      <w:pPr>
        <w:ind w:left="1440" w:hanging="360"/>
      </w:pPr>
      <w:rPr>
        <w:rFonts w:ascii="Calibri" w:eastAsia="Calibri" w:hAnsi="Calibri" w:cs="Times New Roman"/>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FE96B8A"/>
    <w:multiLevelType w:val="hybridMultilevel"/>
    <w:tmpl w:val="F6BC1D22"/>
    <w:lvl w:ilvl="0" w:tplc="03F0872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62785829">
    <w:abstractNumId w:val="28"/>
  </w:num>
  <w:num w:numId="2" w16cid:durableId="462887431">
    <w:abstractNumId w:val="26"/>
  </w:num>
  <w:num w:numId="3" w16cid:durableId="212079310">
    <w:abstractNumId w:val="8"/>
  </w:num>
  <w:num w:numId="4" w16cid:durableId="736437846">
    <w:abstractNumId w:val="1"/>
  </w:num>
  <w:num w:numId="5" w16cid:durableId="1119640676">
    <w:abstractNumId w:val="34"/>
  </w:num>
  <w:num w:numId="6" w16cid:durableId="1588684309">
    <w:abstractNumId w:val="32"/>
  </w:num>
  <w:num w:numId="7" w16cid:durableId="1449545518">
    <w:abstractNumId w:val="24"/>
  </w:num>
  <w:num w:numId="8" w16cid:durableId="2013684432">
    <w:abstractNumId w:val="10"/>
  </w:num>
  <w:num w:numId="9" w16cid:durableId="1671789560">
    <w:abstractNumId w:val="0"/>
  </w:num>
  <w:num w:numId="10" w16cid:durableId="1722627496">
    <w:abstractNumId w:val="19"/>
  </w:num>
  <w:num w:numId="11" w16cid:durableId="1278215602">
    <w:abstractNumId w:val="9"/>
  </w:num>
  <w:num w:numId="12" w16cid:durableId="1956598204">
    <w:abstractNumId w:val="12"/>
  </w:num>
  <w:num w:numId="13" w16cid:durableId="1780640373">
    <w:abstractNumId w:val="33"/>
  </w:num>
  <w:num w:numId="14" w16cid:durableId="2145850718">
    <w:abstractNumId w:val="27"/>
  </w:num>
  <w:num w:numId="15" w16cid:durableId="2109885470">
    <w:abstractNumId w:val="29"/>
  </w:num>
  <w:num w:numId="16" w16cid:durableId="1880556224">
    <w:abstractNumId w:val="3"/>
  </w:num>
  <w:num w:numId="17" w16cid:durableId="626281459">
    <w:abstractNumId w:val="2"/>
  </w:num>
  <w:num w:numId="18" w16cid:durableId="1579905810">
    <w:abstractNumId w:val="31"/>
  </w:num>
  <w:num w:numId="19" w16cid:durableId="1775443334">
    <w:abstractNumId w:val="36"/>
  </w:num>
  <w:num w:numId="20" w16cid:durableId="1027291746">
    <w:abstractNumId w:val="7"/>
  </w:num>
  <w:num w:numId="21" w16cid:durableId="390887219">
    <w:abstractNumId w:val="14"/>
  </w:num>
  <w:num w:numId="22" w16cid:durableId="720399843">
    <w:abstractNumId w:val="16"/>
  </w:num>
  <w:num w:numId="23" w16cid:durableId="2061400370">
    <w:abstractNumId w:val="25"/>
  </w:num>
  <w:num w:numId="24" w16cid:durableId="2036272391">
    <w:abstractNumId w:val="30"/>
  </w:num>
  <w:num w:numId="25" w16cid:durableId="1136407779">
    <w:abstractNumId w:val="15"/>
  </w:num>
  <w:num w:numId="26" w16cid:durableId="657076164">
    <w:abstractNumId w:val="37"/>
  </w:num>
  <w:num w:numId="27" w16cid:durableId="2008970921">
    <w:abstractNumId w:val="11"/>
  </w:num>
  <w:num w:numId="28" w16cid:durableId="396634989">
    <w:abstractNumId w:val="21"/>
  </w:num>
  <w:num w:numId="29" w16cid:durableId="1244101469">
    <w:abstractNumId w:val="6"/>
  </w:num>
  <w:num w:numId="30" w16cid:durableId="1065224902">
    <w:abstractNumId w:val="5"/>
  </w:num>
  <w:num w:numId="31" w16cid:durableId="1925414794">
    <w:abstractNumId w:val="18"/>
  </w:num>
  <w:num w:numId="32" w16cid:durableId="6249832">
    <w:abstractNumId w:val="17"/>
  </w:num>
  <w:num w:numId="33" w16cid:durableId="1915697341">
    <w:abstractNumId w:val="13"/>
  </w:num>
  <w:num w:numId="34" w16cid:durableId="1461801416">
    <w:abstractNumId w:val="35"/>
  </w:num>
  <w:num w:numId="35" w16cid:durableId="192034212">
    <w:abstractNumId w:val="23"/>
  </w:num>
  <w:num w:numId="36" w16cid:durableId="669138382">
    <w:abstractNumId w:val="20"/>
  </w:num>
  <w:num w:numId="37" w16cid:durableId="98068993">
    <w:abstractNumId w:val="22"/>
  </w:num>
  <w:num w:numId="38" w16cid:durableId="123737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28"/>
    <w:rsid w:val="00005CE3"/>
    <w:rsid w:val="000078D2"/>
    <w:rsid w:val="0002661E"/>
    <w:rsid w:val="00037732"/>
    <w:rsid w:val="000377AE"/>
    <w:rsid w:val="0004041E"/>
    <w:rsid w:val="00090CE4"/>
    <w:rsid w:val="000A7856"/>
    <w:rsid w:val="000D3CDB"/>
    <w:rsid w:val="000F7CB7"/>
    <w:rsid w:val="00115430"/>
    <w:rsid w:val="00142C6E"/>
    <w:rsid w:val="001469BC"/>
    <w:rsid w:val="00171772"/>
    <w:rsid w:val="00193FCD"/>
    <w:rsid w:val="001A1C80"/>
    <w:rsid w:val="001A5C56"/>
    <w:rsid w:val="001D4BFF"/>
    <w:rsid w:val="001E6F79"/>
    <w:rsid w:val="00223A1C"/>
    <w:rsid w:val="002335FB"/>
    <w:rsid w:val="0024672E"/>
    <w:rsid w:val="002620B7"/>
    <w:rsid w:val="002B2A25"/>
    <w:rsid w:val="002B4587"/>
    <w:rsid w:val="002D23D6"/>
    <w:rsid w:val="003221DC"/>
    <w:rsid w:val="0032222B"/>
    <w:rsid w:val="00337CC6"/>
    <w:rsid w:val="00370929"/>
    <w:rsid w:val="00371363"/>
    <w:rsid w:val="00375548"/>
    <w:rsid w:val="00395BCF"/>
    <w:rsid w:val="003A129D"/>
    <w:rsid w:val="003A29FE"/>
    <w:rsid w:val="003A2CF9"/>
    <w:rsid w:val="003E59FF"/>
    <w:rsid w:val="004048CD"/>
    <w:rsid w:val="004058A6"/>
    <w:rsid w:val="004154E8"/>
    <w:rsid w:val="00445CD3"/>
    <w:rsid w:val="004464BE"/>
    <w:rsid w:val="00453D94"/>
    <w:rsid w:val="00462E38"/>
    <w:rsid w:val="004722F6"/>
    <w:rsid w:val="00472F35"/>
    <w:rsid w:val="00472FA0"/>
    <w:rsid w:val="004A62CD"/>
    <w:rsid w:val="00517C4C"/>
    <w:rsid w:val="00527DCD"/>
    <w:rsid w:val="005A5B5B"/>
    <w:rsid w:val="005B709E"/>
    <w:rsid w:val="005C5E01"/>
    <w:rsid w:val="005E688C"/>
    <w:rsid w:val="005F7442"/>
    <w:rsid w:val="006043E6"/>
    <w:rsid w:val="006044AE"/>
    <w:rsid w:val="006207D9"/>
    <w:rsid w:val="00690E49"/>
    <w:rsid w:val="006C3E4F"/>
    <w:rsid w:val="006E5336"/>
    <w:rsid w:val="006E7F79"/>
    <w:rsid w:val="006F12A0"/>
    <w:rsid w:val="007171CF"/>
    <w:rsid w:val="007175FC"/>
    <w:rsid w:val="00745D57"/>
    <w:rsid w:val="00790268"/>
    <w:rsid w:val="007A7969"/>
    <w:rsid w:val="00843F23"/>
    <w:rsid w:val="00876DA8"/>
    <w:rsid w:val="0089073A"/>
    <w:rsid w:val="0089329C"/>
    <w:rsid w:val="008C3730"/>
    <w:rsid w:val="008F472D"/>
    <w:rsid w:val="009118E1"/>
    <w:rsid w:val="009177D7"/>
    <w:rsid w:val="0093518E"/>
    <w:rsid w:val="009A02D6"/>
    <w:rsid w:val="009B7CD2"/>
    <w:rsid w:val="00A312C8"/>
    <w:rsid w:val="00A43499"/>
    <w:rsid w:val="00A511A8"/>
    <w:rsid w:val="00A62728"/>
    <w:rsid w:val="00AA0038"/>
    <w:rsid w:val="00AC40DC"/>
    <w:rsid w:val="00AE30A7"/>
    <w:rsid w:val="00AE76B5"/>
    <w:rsid w:val="00B020D6"/>
    <w:rsid w:val="00B110A7"/>
    <w:rsid w:val="00B431E6"/>
    <w:rsid w:val="00B64E16"/>
    <w:rsid w:val="00B91BE8"/>
    <w:rsid w:val="00B953B3"/>
    <w:rsid w:val="00BA0451"/>
    <w:rsid w:val="00BB3EE9"/>
    <w:rsid w:val="00BC0ECC"/>
    <w:rsid w:val="00BC608A"/>
    <w:rsid w:val="00BD135A"/>
    <w:rsid w:val="00BD66BD"/>
    <w:rsid w:val="00BF60A1"/>
    <w:rsid w:val="00C03EAA"/>
    <w:rsid w:val="00C05140"/>
    <w:rsid w:val="00C1220D"/>
    <w:rsid w:val="00C21C3F"/>
    <w:rsid w:val="00C2267E"/>
    <w:rsid w:val="00C5623C"/>
    <w:rsid w:val="00C65B60"/>
    <w:rsid w:val="00C73AC7"/>
    <w:rsid w:val="00CA16B4"/>
    <w:rsid w:val="00CA1AE2"/>
    <w:rsid w:val="00CA22E3"/>
    <w:rsid w:val="00CB6B16"/>
    <w:rsid w:val="00CC1700"/>
    <w:rsid w:val="00CC1F80"/>
    <w:rsid w:val="00CC52E5"/>
    <w:rsid w:val="00CF01F5"/>
    <w:rsid w:val="00D22E28"/>
    <w:rsid w:val="00D42295"/>
    <w:rsid w:val="00D644D7"/>
    <w:rsid w:val="00D83077"/>
    <w:rsid w:val="00D83765"/>
    <w:rsid w:val="00DB0C9F"/>
    <w:rsid w:val="00DE56CA"/>
    <w:rsid w:val="00E23B1C"/>
    <w:rsid w:val="00E35B2B"/>
    <w:rsid w:val="00E40483"/>
    <w:rsid w:val="00E466BC"/>
    <w:rsid w:val="00E57BEE"/>
    <w:rsid w:val="00E76FE9"/>
    <w:rsid w:val="00E97BA0"/>
    <w:rsid w:val="00F8553A"/>
    <w:rsid w:val="00FA0F9D"/>
    <w:rsid w:val="00FA4B80"/>
    <w:rsid w:val="00FB5AA6"/>
    <w:rsid w:val="00FC3BA9"/>
    <w:rsid w:val="00FE0E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F8BA"/>
  <w15:docId w15:val="{A58D3C91-FA05-4A30-91DF-94525277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2728"/>
    <w:pPr>
      <w:ind w:left="720"/>
      <w:contextualSpacing/>
    </w:pPr>
  </w:style>
  <w:style w:type="paragraph" w:styleId="Koptekst">
    <w:name w:val="header"/>
    <w:basedOn w:val="Standaard"/>
    <w:link w:val="KoptekstChar"/>
    <w:uiPriority w:val="99"/>
    <w:unhideWhenUsed/>
    <w:rsid w:val="00472F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2F35"/>
  </w:style>
  <w:style w:type="paragraph" w:styleId="Voettekst">
    <w:name w:val="footer"/>
    <w:basedOn w:val="Standaard"/>
    <w:link w:val="VoettekstChar"/>
    <w:uiPriority w:val="99"/>
    <w:unhideWhenUsed/>
    <w:rsid w:val="00472F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2F35"/>
  </w:style>
  <w:style w:type="table" w:styleId="Tabelraster">
    <w:name w:val="Table Grid"/>
    <w:basedOn w:val="Standaardtabel"/>
    <w:uiPriority w:val="39"/>
    <w:rsid w:val="00CB6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B5AA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B5AA6"/>
    <w:rPr>
      <w:rFonts w:ascii="Tahoma" w:hAnsi="Tahoma" w:cs="Tahoma"/>
      <w:sz w:val="16"/>
      <w:szCs w:val="16"/>
    </w:rPr>
  </w:style>
  <w:style w:type="paragraph" w:styleId="Geenafstand">
    <w:name w:val="No Spacing"/>
    <w:uiPriority w:val="1"/>
    <w:qFormat/>
    <w:rsid w:val="00A434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0D66E-435D-408E-9262-7846B96A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3346</Words>
  <Characters>18407</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Martens</dc:creator>
  <cp:lastModifiedBy>Gerrit Wassink</cp:lastModifiedBy>
  <cp:revision>2</cp:revision>
  <cp:lastPrinted>2025-12-30T14:57:00Z</cp:lastPrinted>
  <dcterms:created xsi:type="dcterms:W3CDTF">2026-03-26T12:42:00Z</dcterms:created>
  <dcterms:modified xsi:type="dcterms:W3CDTF">2026-03-26T12:42:00Z</dcterms:modified>
</cp:coreProperties>
</file>